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3A51" w:rsidRPr="00555655" w:rsidRDefault="00B53A51" w:rsidP="003F3B9D">
      <w:pPr>
        <w:jc w:val="both"/>
        <w:rPr>
          <w:rFonts w:ascii="Verdana" w:hAnsi="Verdana"/>
        </w:rPr>
      </w:pPr>
    </w:p>
    <w:p w:rsidR="00B53A51" w:rsidRPr="003F3B9D" w:rsidRDefault="006D484D" w:rsidP="003F3B9D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Proyecto de Ley p</w:t>
      </w:r>
      <w:r w:rsidR="00B53A51" w:rsidRPr="003F3B9D">
        <w:rPr>
          <w:rFonts w:ascii="Verdana" w:hAnsi="Verdana"/>
          <w:b/>
          <w:sz w:val="28"/>
          <w:szCs w:val="32"/>
        </w:rPr>
        <w:t>or el cual se regula el servicio público de la educació</w:t>
      </w:r>
      <w:r w:rsidR="003F3B9D">
        <w:rPr>
          <w:rFonts w:ascii="Verdana" w:hAnsi="Verdana"/>
          <w:b/>
          <w:sz w:val="28"/>
          <w:szCs w:val="32"/>
        </w:rPr>
        <w:t>n superior</w:t>
      </w:r>
      <w:r>
        <w:rPr>
          <w:rFonts w:ascii="Verdana" w:hAnsi="Verdana"/>
          <w:b/>
          <w:sz w:val="28"/>
          <w:szCs w:val="32"/>
        </w:rPr>
        <w:t xml:space="preserve"> 2011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I.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PRINCIPIOS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1. La Educación Superior es un servicio público cultural, inherente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finalidad social del Estado.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2. El Estado, de conformidad con la Constitución Política de Colombia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con la presente ley, garantiza la autonomía universitaria, fomenta el acceso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graduación de los estudiantes y vela por la calidad del servicio educativo a través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 ejercicio de la suprema inspección y vigilancia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3. La Educación Superior, sin perjuicio de los fines específicos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cada campo del saber, propenderá por la formación de ciudadanos conocedores y respetuosos de los derechos humanos, la paz y la democracia, receptivos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cumplimiento de los deberes correlativos a los derechos y libertades reconocidos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la Constitución Política de Colombia, y despertará en los educandos un espíritu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reflexivo, orientado al logro de la autonomía personal, en un marco de libertad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pensamiento y de pluralismo ideológico que tenga en cuenta la universalidad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saberes y la particularidad de las formas culturales existentes en el país.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se desarrollará en un marco de libertades de enseñanza,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aprendizaje, de investigación y de cátedra.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4. La Educación Superior será accesible a quienes demuestren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poseer las capacidades requeridas y cumplan con las condiciones académicas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exigidas en cada caso.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5. La 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 fundamentará en los principios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moralidad,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ética, transparencia, eficacia y eficiencia, y promoverá la participación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democrática, el control ciudadano y el desarrollo del país.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6. La autonomía universitaria consagrada en la Constitución Política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Colombia y de conformidad con la ley, reconoce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el derecho a darse y modificar sus estatutos, designar sus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autoridades académicas y administrativas, crear, organizar y desarrollar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académicos, definir y organizar sus labores formativas, académicas,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docentes, científicas y culturales, otorgar los títulos correspondientes, seleccionar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sus profesores, admitir a sus alumnos y adoptar sus correspondientes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regímenes y establecer, arbitrar y aplicar sus recursos para el cumplimiento de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misión social y de su función institucional.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II.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I.</w:t>
      </w:r>
    </w:p>
    <w:p w:rsidR="00623172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DE LAS INSTITUCIONES DE EDUCACIÓN SUPERIOR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7. La prestación del servicio público de la Educación Superior estará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cargo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legalmente constituidas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autorizadas por el Ministerio de Educación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8. Las Instituciones de Educación Superior, de conformidad con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estatutos y capacidad institucional, podrán desarrollar programas académicos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cualquier nivel de formación y campo de acción, previa la obtención del registro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calificado correspondiente.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9. Los institutos y centros dedicados exclusiva o primordialmente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investigación, podrán ofrecer, previo convenio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y conjuntamente con éstas, programas de posgrado.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10. Las Instituciones de Educación Superior podrán celebrar contratos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asociación con particulares para el apoyo a la prestación y el mejoramiento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 educativo, y el desarrollo de proyectos de investigación y proyectos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productivos. En todo caso, las instituciones serán las responsables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 servicio educativo.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partes estarán obligadas a llevar una contabilidad separada a la propia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giro ordinario de sus negocios u operaciones, en la que se registren los ingresos,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costos y deducciones correspondientes a cada una de ellas, así como los activos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pasivos que asignen a la ejecución del contrato.</w:t>
      </w:r>
    </w:p>
    <w:p w:rsidR="00623172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En los contratos deberán definirse expresamente: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El objetivo y actividades a cargo de cada parte, con precisión de la conexidad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la prestación del servicio de Educación Superior;</w:t>
      </w:r>
    </w:p>
    <w:p w:rsidR="00623172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Los compromisos y aportes de los particulares para la ejecución del objeto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contrato; </w:t>
      </w:r>
    </w:p>
    <w:p w:rsidR="00623172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c) Las obligaciones que cada parte asume para la operación del contrato; </w:t>
      </w:r>
    </w:p>
    <w:p w:rsidR="00623172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Los mecanismos de coordinación de las actividades a cargo de cada una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partes y la designación de sus representantes;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y,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e) La duración de la asociación.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PARÁGRAFO: Los beneficios o rendimientos que obtengan las 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públicas o privadas sin ánimo de lucro que celebren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contratos de asociación de que trata este artículo deberán ser reinvertidos en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 servicio de Educación Superior.</w:t>
      </w:r>
    </w:p>
    <w:p w:rsidR="0096641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ARTÍCULO </w:t>
      </w:r>
      <w:r w:rsidR="00623172" w:rsidRPr="00555655">
        <w:rPr>
          <w:rFonts w:ascii="Verdana" w:hAnsi="Verdana"/>
        </w:rPr>
        <w:t>11. Son objetivos de las Institu</w:t>
      </w:r>
      <w:r w:rsidRPr="00555655">
        <w:rPr>
          <w:rFonts w:ascii="Verdana" w:hAnsi="Verdana"/>
        </w:rPr>
        <w:t>ciones de Educación Superior: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Profundizar en la formación integral de personas provistas de un sentido crítico;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capaces de analizar los problemas de la sociedad y plantear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llevar a cabo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soluciones a los mismos;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asumir las responsabilidades sociales, profesionales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investigativas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les corresponda.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Trabajar por la creación, el desarrollo y la transmisión del conocimiento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todas sus formas y expresiones y, promover su utilización en todos los campos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solucionar las necesidades del país y de la humanidad.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Ser factor de desarrollo científico, cultural, económico, político y ético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orden nacional, regional e internacional.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Prestar a la comunidad un servicio con responsabilidad social y con altos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estándares de calidad, los cuales hacen referencia a los resultados académicos,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medios y procesos empleados, a la infraestructura institucional,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dimensiones cualitativas y cuantitativas del mismo y a las condiciones en que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desarrolla cada institución.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Contribuir al desarrollo de los niveles educativos que le preceden y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a lo largo de la vida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facilitar el logro de sus correspondientes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Actuar armónicamente entre sí y con las demás estructuras educativas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formativas, así como con los diferentes sectores sociales, productivos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 del país, de la región y del mundo.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g) Promover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formación y consolidación de comunidades académicas y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articulación con sus homólogas internacionales en favor de la construcción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espacios y redes del conocimiento.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h) Desarrollar procesos de internacionalización que permitan la creación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agendas bilaterales y regionales, la armonización con otros sistemas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la participación solidaria en acciones de cooperación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internacional para el desarrollo y la promoción internacional del sistema educativo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colombiano.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i) Promover y facilitar la movilidad nacional e internacional del personal docente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investigativo y de los estudiantes como elemento esencial de la calidad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pertinencia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j) Promover la unidad nacional, la descentralización, la integración regional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cooperación interinstitucional con miras a que las diversas zonas del país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dispongan de los recursos humanos y de las tecnologías apropiadas que 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permitan atender adecuadamente sus necesidades.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k) Promover el emprendimiento y la innovación en los estudiantes.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l) Fomentar la vinculación de los estudiantes y egresados al sector productivo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m) Promover la preservación de un ambiente sano y fomentar la educación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cultura ecológica.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n) Conservar y fomentar el patrimonio cultural del país.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12. Las Instituciones de Educación Superior autorizadas para prestar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servicio público de Educación Superior, garantizarán que éste estará a cargo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personas de reconocida idoneidad ética, académica, científica y pedagógica.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13.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razón del origen de sus recursos,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serán públicas, privadas o mixtas.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de naturaleza pública y mixta serán constituidas según lo dispuesto en esta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ley y demás normativa aplicable, mediante ley, ordenanza o acuerdo,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garantice los recursos para su funcionamiento,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previo concepto favorable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Hacienda y Crédito Público o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Secretaría de Hacienda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 territorial respectiva. Las de naturaleza privada serán constituidas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conformidad con la normativa vigente aplicable a las personas jurídicas con o sin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ánimo de lucro.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14. El Ministerio de Educación Nacional, previo concepto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Comisión Nacional Intersectorial de Aseguramiento de la Calidad de la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Superior, Conaces, o del órgano de evaluación que haga sus veces, autorizará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tal efecto evaluará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siguientes documentos presentados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representante legal:</w:t>
      </w:r>
      <w:r w:rsidR="00623172" w:rsidRPr="00555655">
        <w:rPr>
          <w:rFonts w:ascii="Verdana" w:hAnsi="Verdana"/>
        </w:rPr>
        <w:t xml:space="preserve"> 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a) Los estatutos de la institución; 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b) El proyecto educativo institucional; 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c) Los estudios de factibilidad socioeconómica y académica; 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d) El plan de desarrollo institucional; 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e) El régimen del personal docente; y,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El reglamento estudiantil.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1°: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las de naturaleza pública además de lo anterior, deberá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anexarse la ley, ordenanza o acuerdo de creación,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documentos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garanticen los recursos presupuestales, de acuerdo con el estudio de factibilidad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plan de desarrollo.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2°: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las de naturaleza privada o mixta, el representante legal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presentará, además de lo anterior: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a) El acta o escritura de constitución.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El certificado de existencia y representación legal.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Los documentos que acrediten el capital que garantiza la disponibilidad de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 menos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mitad de los recursos requeridos para que la primera promoción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culmine los estudios de cada programa propuesto, de acuerdo con el estudio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factibilidad y el plan de desarrollo, acompañado de una certificación suscrita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por el representante legal y el revisor fiscal. Adicionalmente, el concepto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favorable del Ministerio de Hacienda y Crédito Público sobre el origen de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recursos.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15. La denominación de las instituciones guardará correspondencia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su misión, su vocación académica, el tipo de programas académicos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ofrecidos, y la diversidad de áreas de conocimiento y campos de acción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abordados por cada institución.</w:t>
      </w:r>
    </w:p>
    <w:p w:rsidR="0096641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 denominación de “Universidad” se reserva para aquellas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que demuestren ante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cumplimiento de las siguientes condiciones: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a) Contar con cuerpos profesorales en ciencias básicas.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Contar con acreditación institucional.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Contar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académicos en por lo menos tres áreas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conocimiento.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Desarrollar investigación de alto nivel demostrable a través de grupos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 reconocidos en las dos categorías superiores definidas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Colciencias y por lo menos en tres áreas del conocimiento.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Tener por lo menos un programa de doctorado debidamente autorizado.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1°: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que al entrar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vigencia la presente ley ostentan la denominación de “Universidad” deberán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demostrar ante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cumplimiento de estas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condiciones en el término de cinco (5) años o cambiar su denominación.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2°: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ratificará la reforma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estatutaria que cambie la denominación.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16. Las Instituciones de Educación Superior que proyecten establecer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seccionales, con autonomía académica y administrativa,</w:t>
      </w:r>
      <w:r w:rsidR="00623172" w:rsidRPr="00555655">
        <w:rPr>
          <w:rFonts w:ascii="Verdana" w:hAnsi="Verdana"/>
        </w:rPr>
        <w:t xml:space="preserve"> </w:t>
      </w:r>
      <w:r w:rsidR="00966413" w:rsidRPr="00555655">
        <w:rPr>
          <w:rFonts w:ascii="Verdana" w:hAnsi="Verdana"/>
        </w:rPr>
        <w:t>además de prever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expresamente esa posibilidad en sus normas estatutarias, deberán obtener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autorización del Ministerio de Educación Nacional, previo concepto de la Comisión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Intersectorial de Aseguramiento de la Calidad de la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Conaces, o del órgano de evaluación que haga sus veces.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II.</w:t>
      </w:r>
    </w:p>
    <w:p w:rsidR="0096641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  <w:szCs w:val="24"/>
        </w:rPr>
        <w:t>INSTITUCIONES DE EDUCACIÓN SUPERIOR PÚBLICAS</w:t>
      </w:r>
      <w:r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17.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 son entes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universitarios autónomos, con régimen especial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vinculados al 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 en lo que se refiere a las políticas y la planeación del sector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Los entes universitarios autónomos tendrán personería jurídica, autonomía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académica, administrativa y financiera, patrimonio independiente y podrán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elaborar y manejar su presupuesto de acuerdo con las funciones que le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corresponden.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Así mismo, dispondrán de su propia organización, los mecanismos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procedimientos de elección de directivas y del personal docente y administrativo, y tendrán regímenes financiero, de contratación y control fiscal especiales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conformidad con la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Los entes universitarios autónomos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creados mediante la presente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ley y aquellos que se creen con posterioridad, se regirán por el sistema general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seguridad social en salud.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18. Para ser nombrado profesor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públicas se requiere como mínimo poseer título de magíster.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Su incorporación se efectuará previo concurso público de méritos cuya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reglamentación corresponde al Consejo Superior Universitario.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Consejo Superior Universitario reglamentará los casos en que se pueda eximir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 título a las personas que demuestren haber realizado aportes significativos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campo de la técnica, el arte o las humanidades.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19. Los profesores podrán ser de dedicación exclusiva, de tiempo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completo, de medio tiempo y de cátedra.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 dedicación del profesor de tiempo completo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pública será de cuarenta horas laborales semanales.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20. Los profesores de dedicación exclusiva, tiempo completo y medio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tiempo están amparados por el régimen especial previsto en esta ley y aunque son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empleados públicos no son de libre nombramiento y remoción, salvo durante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período de prueba que establezca el reglamento docente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para cada una de las categorías previstas en el mismo.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21. Los profesores de cátedra no son empleados públicos ni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trabajadores oficiales.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22. Serán profesores ocasionales aquellos que con dedicación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tiempo completo o de medio tiempo, sean requeridos transitoriamente por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 para un período inferior a un año.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Los docentes ocasionales no son empleados públicos ni trabajadores oficiales,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servicios serán reconocidos mediante resolución.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23. El estatuto del profesor universitario expedido por el Consejo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Superior, deberá contener, entre otros, los siguientes aspectos: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Régimen de vinculación, promoción, categorías, retiro y demás situaciones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administrativas.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Derechos, obligaciones, inhabilidades, incompatibilidades, distinciones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estímulos.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Establecimiento de un sistema de evaluación del desempeño del profesor.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Régimen disciplinario.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24. El escalafón del profesor comprenderá las siguientes categorías: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Profesor Auxiliar.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Profesor Asistente.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Profesor Asociado.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Profesor Titular.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ascender a la categoría de Profesor Asociado, además del tiempo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permanencia determinado por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 para las categorías anteriores, el profesor deberá haber elaborado y sustentado ante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homólogos de otras instituciones, un trabajo que constituya un aporte significativo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la docencia, a las ciencias, a las artes o a las humanidades.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ascender a la categoría de Profesor Titular, además del tiempo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permanencia como Profesor Asociado, determinado por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el profesor deberá haber elaborado y sustentado ante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homólogos de otras instituciones, trabajos diferentes que constituyan un aporte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significativo a la docencia, a las ciencias, a las artes o a las humanidades.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25. El régimen salarial y prestacional de los profesores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 se regirá por la Ley 4a de 1992,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Decretos Reglamentarios y las demás normas que la adicionan y complementan.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26. Lo dispuesto en este capítulo se aplicará sin perjuicio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situaciones jurídicas individuales consolidadas conforme a derecho.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27. El estatuto general de cada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 pública deberá contener como mínimo y de acuerdo con las normas vigentes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sobre la materia, los derechos, obligaciones, inhabilidades, situaciones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administrativas y régimen disciplinario del personal administrativo.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28. Las Instituciones de Educación Superior públicas deberán elaborar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planes periódicos de desarrollo institucional, considerando las estrategias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planeación regional y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29. Salvo las excepciones consagradas en la presente ley,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contratos que para el cumplimiento de sus funciones celebren las 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públicas, se regirán por las normas del derecho privado y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efectos estarán sujetos a las normas civiles y comerciales, según la naturaleza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contratos.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Se exceptúan de lo anterior los contratos de empréstito, los cuales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 someterán a las reglas previstas para ellos en las normas de contratación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vigentes.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30. Para su validez, los contratos que celebren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públicas, además del cumplimiento de los requisitos propios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contratación entre particulares, estarán sujetos a los requisitos de aprobación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registro presupuestal, a la sujeción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los pagos según la suficiencia de las respectivas apropiaciones, publicación en el diario oficial y pago del impuesto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timbre nacional cuando a este haya lugar.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III.</w:t>
      </w:r>
    </w:p>
    <w:p w:rsidR="00966413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 xml:space="preserve">SISTEMA DE UNIVERSIDADES PÚBLICAS 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31. El Sistema de Universidades Públicas está integrado por todas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universidades públicas y tendrá los siguientes objetivos:</w:t>
      </w:r>
    </w:p>
    <w:p w:rsidR="00B53A51" w:rsidRPr="00555655" w:rsidRDefault="00623172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</w:t>
      </w:r>
      <w:r w:rsidR="00B53A51" w:rsidRPr="00555655">
        <w:rPr>
          <w:rFonts w:ascii="Verdana" w:hAnsi="Verdana"/>
        </w:rPr>
        <w:t>a) Racionalizar y optimizar los recursos humanos, físicos, técnicos y financieros.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Implementar la transferencia de estudiantes, el intercambio de docentes,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creación o fusión de programas académicos y de investigación, la creación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académicos conjuntos.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Crear condiciones para la realización de evaluación en las 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pertenecientes al sistema.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Darse su propio reglamento.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IV.</w:t>
      </w:r>
    </w:p>
    <w:p w:rsidR="00966413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 xml:space="preserve">INSTITUCIONES DE EDUCACIÓN SUPERIOR PRIVADAS Y MIXTAS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32.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privadas pueden ser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personas jurídicas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organizadas como corporaciones o fundaciones, o como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sociedades anónimas con propósito especial para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 servicio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público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los efectos de esta ley las Instituciones de Educación Superior de economía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solidaria serán consideradas como instituciones privadas.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caso de disolución y liquidación de una institución organizada como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corporación o fundación, el remanente de los bienes pasará a otra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de utilidad común y sin ánimo de lucro, de acuerdo con 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previsto en sus estatutos.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PARÁGRAFO: Las fundaciones y corporaciones de educación superior podrán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participar en la constitución de sociedades anónimas de que trata este artículo,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lo cual cederán a la sociedad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una vez constituida y obtenida la autorización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la prestación del servicio de educación superior, las autorizaciones otorgadas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 para ofrecer programas académicos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aportarán los activos y pasivos vinculados al servicio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educativo, por lo cual recibirán las acciones correspondientes, de conformidad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reglamentación que expida el Gobierno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Constituida la sociedad podrá recibir nuevos inversionistas, repartir dividendos,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vender acciones de acuerdo con lo dispuesto en sus estatutos y en la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Los dividendos que correspondan a la fundación o corporación por sus acciones,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deberán reinvertirse en ésta y destinarse al cumplimiento de sus fines y objetivos.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33. A las Instituciones de Educación Superior mixtas les será aplicable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régimen de una institución de naturaleza privada.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34.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creadas por la Iglesia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Católica se regirán por los términos del Concordato vigente y por las demás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normas de la presente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35. Las Instituciones de Educación Superior privadas podrán vincular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laboralmente profesores por horas cuando su carga docente sea inferior a la de 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profesor de medio tiempo en la misma institución. La remuneración por hora 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docentes así contratados en ningún caso podrá ser inferior a una veinteava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parte (1/20) del salario mínimo mensual vigente.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36. El régimen del personal docente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será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consagrado en los estatutos de cada institución.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Dicho régimen deberá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prever al menos los siguientes aspectos: Requisitos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vinculación, sistemas de evaluación y capacitación, categorías, derechos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deberes, distinciones e incentivos y régimen disciplinario.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37. Los actos y contratos de las Instituciones de Educación Superior mixtas se regirán por el derecho privado.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V.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INSTITUCIONES DE NATURALEZA ESPECIAL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38. La Universidad Nacional de Colombia se regirá por las normas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presente ley, salvo en lo previsto en su régimen orgánico especial.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39. La Escuela Superior de Administración Pública (ESAP), el Instituto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Tecnológico de Electrónica y Comunicaciones (ITEC), el Instituto Caro y Cuervo,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Universidad Militar Nueva Granada, las Escuelas de Formación de las Fuerzas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Militares y de la Policía Nacional que adelanten programas de 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el Servicio Nacional de Aprendizaje (SENA), continuarán adscritas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entidades respectivas. Funcionarán de acuerdo con su naturaleza jurídica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estarán vinculadas al Ministerio de Educación Nacional en cuanto a la prestación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 servicio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la oferta de programas académicos de educación superior, estas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deberán sujetarse a lo dispuesto en esta ley y demás normas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concordantes y reglamentarias.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40. Para efectos del otorgamiento de los títulos de Normalista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descritos en la Ley 115 de 1994, las escuelas normales serán tenidas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y estos títulos serán equivalentes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nivel tecnológico.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Ministerio de Educación Nacional verificará la calidad del programa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formación complementaria a través de sus sistemas de calidad y de inspección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vigilancia.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Gobierno Nacional reglamentará la autorización de nuevos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de formación complementaria en las escuelas normales superiores.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41. Los programas y los estudiantes de formación complementaria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ofrecida por las escuelas normales superiores, podrán acceder a los recursos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financiación y fomento de la Educación Superior.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VI.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TRANSPARENCIA, EFICIENCIA Y BUEN GOBIERNO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42. El gobierno y la dirección misional acorde con los objetivos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corresponde a 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Consejo Superior o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órgano equivalente y al rector o quien haga sus veces.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el consejo tendrán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representación deliberativa y decisoria los estudiantes,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docentes, los egresados y el sector productivo, de acuerdo con lo que establezcan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 propios estatutos.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43. Los integrantes de los órganos de dirección y gobierno y el rector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estarán sujetos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 régimen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prohibiciones, incompatibilidades, impedimentos, inhabilidades y conflictos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interés de los servidores públicos, de los particulares que ejercen funciones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públicas o prestan servicios públicos.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Es incompatible la calidad de contratista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 pública con la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miembro del órgano de dirección y gobierno. En las 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Superior públicas podrán tener vínculo laboral únicamente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rector,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representante de las directivas, y el representante de los docentes. En el caso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 Instituciones de Educación Superior privadas y mixtas, los miembros de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órgano de dirección y gobierno podrán tener vínculo laboral de acuerdo con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estatutos, pero aquellos que lo tengan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no podrán conformar por sí mismos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mayoría necesaria para adoptar cualquier decisión.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44. Quien haya sido condenado en cualquier época por sentencia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judicial a pena privativa de la libertad, excepto por delitos políticos o culposos, está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inhabilitado en todo tiempo para ser rector, presidente o máxima autoridad,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miembro del Consejo Superior o máximo órgano de gobierno.</w:t>
      </w:r>
    </w:p>
    <w:p w:rsidR="0096641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45. En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Consejo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estará integrado por nueve miembros, así: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El Gobernador, quien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presidirá en las instituciones del orden nacional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departamental, o el alcalde quien lo presidirá en las instituciones de orden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municipal o distrital.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El Ministro de Educación Nacional o su designado. En el caso de la Universidad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 Colombia, Universidad Nacional Abierta y a Distancia,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Universidad Pedagógica Nacional presidirá el Ministro de Educación Nacional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uno de sus Viceministros.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Un miembro designado por el Presidente de la República, quien deberá tener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haber tenido vínculos con el sector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Un representante de las directivas académicas de la institución.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Un representante de los docentes.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Un representante de los egresados.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g) Un representante de los estudiantes.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h) Un representante del sector productivo,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i) Un exrector de la institución.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rector de la institución participará con voz y sin voto.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Cada Consejo Superior expedirá su reglamento de funcionamiento el cual deberá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registrarse ante el Registro Público Nacional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estatutos reglamentarán las calidades, elección y período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permanencia en el Consejo Superior, de los miembros contemplados en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literales d) a i) del presente artículo, quienes deberán ser elegidos por el sector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representan.</w:t>
      </w:r>
    </w:p>
    <w:p w:rsidR="0096641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46. Son funciones del Consejo Superior: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Definir las políticas académicas y administrativas y la planeación institucional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garanticen el cumplimiento de los objetivos como Institución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Establecer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organización académica, administrativa y financiera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Fijar la integración y las funciones del Consejo Académico.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Velar porque la marcha de la institución esté acorde con las disposiciones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legales, el estatuto general y las políticas institucionales.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Expedir o modificar los estatutos y reglamentos de la institución, previo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concepto del Ministerio de Educación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Designar y remover al rector en la forma que prevean sus estatutos.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g) Aprobar el presupuesto de la institución.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h) Aceptar o rechazar donaciones.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i) Rendir cuentas a su comunidad educativa y garantizar la rendición de cuentas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institución a la sociedad y el Estado.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j) Darse su propio reglamento.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k) Las demás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funciones de dirección y gobierno que le señalen la ley y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estatutos.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En los estatutos de cada institución se señalarán las funciones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pueden delegarse en el rector y en el consejo académico.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47. Las reformas estatutarias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instituciones privadas y mixtas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entrarán en vigencia a partir de su ratificación por parte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48. Las Instituciones de Educación Superior, como prestadoras de 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 público cultural, con función social,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adoptarán buenas prácticas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gestión, que apunten al cumplimiento de sus objetivos y al mejoramiento continuo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prestación del servicio.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49. Las Instituciones de Educación Superior, como prestadoras de 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 público cultural, con función social, deben proporcionar a la sociedad y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Estado información veraz y oportuna respecto a sus procesos y resultados del desarrollo misional, así como de sus recursos humanos, físicos y financieros.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50. El Sistema Nacional de Información de la Educación Superior 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conjunto de fuentes de información, procedimientos, actores y datos,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organizados de manera coherente y orgánica para brindar a la sociedad,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comunidad académica, el Estado y demás actores interesados en la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colombiana, información actualizada, completa y oportuna sobre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sus programas y directivas, y, en general,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sobre los recursos y servicios dispuestos por el Estado,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y demás actores involucrados en el proceso educativo.</w:t>
      </w:r>
    </w:p>
    <w:p w:rsidR="0096641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Son objetivos fundamentales del Sistema: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a) Recolectar, organizar, y sistematizar la información sobre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sus programas académicos, sus directivos, y los recursos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destinados a la prestación del servicio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Divulgar información para orientar a la comunidad sobre la calidad, cantidad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características de las instituciones y programas del sistema.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Actuar como registro público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académicos, sus directivas, y sus principales normas internas.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Brindar a la sociedad,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y el Estado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información completa, veraz y oportuna sobre el sector, de manera que facilite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diseño de políticas y la toma de decisiones informadas.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51. En desarrollo de lo previsto en el artículo 37 de la Ley 489 de 1998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con el fin de contar con un sistema de información de soporte para la definición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políticas sectoriales, la coordinación institucional y el ejercicio de las funciones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vigilancia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control de las Instituciones de Educación Superior en cabeza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Nacional, se crea el Registro Público Nacional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cuya administración y operación será función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Viceministerio de Educación Superior. En el Registro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deberán depositar y mantener actualizada, entre otra,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información concerniente a sus actos de creación, sus estatutos y reformas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estatutarias, los nombres y domicilios de sus directivos, y los programas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académicos que ofrece con sus respectivos registros calificados y acreditaciones,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según corresponda.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1°: En el Registro Público Nacional de la Educación Superior obrará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constancia de las sanciones y medidas correctivas que el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imponga a las 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o a sus directivos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hasta por un plazo máximo de diez (10) años.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2°: Se faculta al Gobierno Nacional para que dentro de los seis (6)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meses siguientes a la expedición de esta ley reglamente el Registro Público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 la Educación Superior en lo que atañe a la definición de la información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deberán reportar las Instituciones de Educación Superior y los procedimientos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habrán de surtir para el depósito de los datos al que estarán obligadas.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52. Mientras dure el trámite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de registro calificado de programas académicos, 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acreditación de alta calidad, la información que sirva de soporte a dichos trámites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tendrá carácter reservado. Cuando la decisión final se dé a conocer mediante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resolución motivada, la cual se notificará segú</w:t>
      </w:r>
      <w:r w:rsidR="000D136D" w:rsidRPr="00555655">
        <w:rPr>
          <w:rFonts w:ascii="Verdana" w:hAnsi="Verdana"/>
        </w:rPr>
        <w:t>n lo dispuesto en la normativa</w:t>
      </w:r>
      <w:r w:rsidRPr="00555655">
        <w:rPr>
          <w:rFonts w:ascii="Verdana" w:hAnsi="Verdana"/>
        </w:rPr>
        <w:t xml:space="preserve"> correspondiente, dicha reserva será levantada y la documentación que sirva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soporte se considerará parte integral del acto administrativo correspondiente.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levantamiento de la reserva en los procesos de acreditación operará cuando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resultado sea positivo.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PARÁGRAFO: El uso de documentación presentada por otra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en los procesos de aseguramiento de la calidad y acreditación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será motivo de investigación administrativa y negación de la solicitud.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53. Con el fin de asegurar la participación de los miembros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comunidad educativa y la ciudadanía en la gestión y fiscalización del sistema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establecerán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instancia responsable y los procedimientos a través de los cuales se atenderán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dará respuesta a las solicitudes y observaciones que les sean formuladas,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brindará información sobre el régimen de derechos y deberes que rige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 servicio público de Educación Superior.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III.</w:t>
      </w:r>
    </w:p>
    <w:p w:rsidR="000D136D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CAMPOS DE ACCIÓN Y PROGRAMAS ACADÉMICOS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54. La educación superior, en todos sus niveles, brindará formación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integral a sus estudiantes, estimulará la creación, difusión, aplicación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transferencia del conocimiento para beneficio de la sociedad, la Nación y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individuo, y dotará al estudiante de las competencias generales y específicas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propias de cada nivel.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55. Los campos de acción de la Educación Superior, son: El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técnica, el de la ciencia, el de la tecnología, el de las humanidades, el del arte y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filosofía.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56. Las Instituciones de Educación Superior podrán ofrecer programas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grado y de posgrado, en los campos de acción anteriormente señalados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conformidad con sus propósitos de formación. Los programas de grado podrán ser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técnicos profesionales, tecnológicos o profesionales universitarios. Los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posgrado podrán ser de especialización, maestría o doctorado.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57. Los programas de grado preparan para el desempeño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ocupaciones, para el ejercicio de una profesión o disciplina determinada,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naturaleza tecnológica o científica o en el área de las humanidades, las artes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filosofía.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También son programas de grado aquellos de naturaleza multidisciplinaria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conocidos también como estudios de artes liberales, entendiéndose como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estudios generales en ciencias, artes o humanidades, con énfasis en algunas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disciplinas que hacen parte de dichos campos.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58. Los programas técnicos profesionales dotarán al estudiante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competencias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relacionadas con la aplicación de conocimientos en un conjunto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actividades laborales realizadas en diferentes contextos con un alto grado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especificidad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bajo grado de complejidad, con énfasis en la práctica y en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dominio de procedimientos técnicos.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59. Los programas tecnológicos estarán orientados a formar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 para desempeñarse en contextos que requieran la aplicación y práctica,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manera autónoma, de competencias en actividades laborales no rutinarias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mayor complejidad que los programas técnicos profesionales.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Estos programas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deben dotar al estudiante de competencias de análisis, evaluación, y propuesta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soluciones novedosas y garantizar una formación en los fundamentos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ciencias acorde al área de conocimiento respectivo y este nivel de formación.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60. Los programas de nivel profesional universitario prepararán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 para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desempeño autónomo en áreas que requieren competencias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alta complejidad relacionados con una profesión o disciplina. Estos programas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deben dotar al estudiante de competencias de análisis, evaluación, dirección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 y garantizar una formación en los fundamentos de las ciencias acorde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 área de conocimiento respectivo y este nivel de formación.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61. Los programas de posgrado son aquellos que se desarrollan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posterioridad a un programa de grado y comprenden los niveles de formación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especialización, maestría y doctorado.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62. Los programas de especialización tienen como propósito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profundización en los saberes propios de un área de la ocupación, disciplina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profesión de que se trate, el desarrollo de competencias específicas para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perfeccionamiento y una mayor cualificación para el desempeño laboral.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63. Los programas de maestría tienen como propósito ampliar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desarrollar los conocimientos para la solución de problemas disciplinares,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interdisciplinarios o profesionales y dotar a la persona de competencias que le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permitan profundizar teórica y conceptualmente en un campo del saber.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maestrías pueden ser de profundización o de investigación o abarcar las 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modalidades.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maestrías de investigación enfatizarán en la formación teórica y en el uso,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interpretación y evaluación de investigaciones. Estas maestrías incluirán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desarrollo de competencias científicas y una formación en investigación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creación.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maestrías de profundización enfatizarán en la formación teórica y práctica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estudiante, dotándolo de competencias orientadas hacia un desempeño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profesional de alta calificación con niveles de profundización teórica superiores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de la especialización.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especializaciones médico-quirúrgicas tendrán el nivel de una maestría.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64. Los programas de doctorado tienen como propósito la formación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investigadores con capacidad de realizar y orientar en forma autónoma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procesos académicos e investigativos en un área específica del conocimiento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desarrollar, afianzar o profundizar competencias propias de este nivel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Los resultados de las investigaciones de los estudiantes en este nivel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formación deben contribuir al avance en la ciencia, la tecnología, las humanidades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artes y deben reflejarse en una tesis doctoral, o en la publicación de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serie de artículos en revistas indexadas o en otras formas de propiedad intelectual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reconocidas.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65.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definirán de manera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autónoma las modalidades en las que desarrollen sus programas académicos.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todo caso, en el registro constarán las modalidades y el lugar de desarrollo.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66. Sin perjuicio de la autonomía de cada institución para definir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requisitos de ingreso a los diferentes programas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ingresar a todos los programas de grado es requisito</w:t>
      </w:r>
      <w:r w:rsidR="000D136D" w:rsidRPr="00555655">
        <w:rPr>
          <w:rFonts w:ascii="Verdana" w:hAnsi="Verdana"/>
        </w:rPr>
        <w:t xml:space="preserve"> poseer título de bachiller, o </w:t>
      </w:r>
      <w:r w:rsidRPr="00555655">
        <w:rPr>
          <w:rFonts w:ascii="Verdana" w:hAnsi="Verdana"/>
        </w:rPr>
        <w:t>su equivalente en el exterior convalidado de acuerdo con la normativa que regula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materia, y la presentación de los exámenes de estado o del examen equivalente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 del Estado colombiano.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obtener el título de posgrado es requisito haber obtenido el título de grado,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salvo 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aquellas personas a quienes las Instituciones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virtud de su autonomía, les reconozcan las competencias profesionales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generales y específicas acordes con los requisitos del programa.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Podrán ingresar a los programas de formación técnica profesional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quienes hayan cursado y aprobado la educación básica secundaria en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totalidad. En este caso, será condición de grado adicional, la culminación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media y la presentación del examen de ingreso a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Esta medida se aplicará a quienes se matriculen con posterioridad a la entrada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vigencia de esta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67.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en virtud de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autonomía, podrán reconocer parcial o totalmente competencias, créditos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saberes para la continuidad de su formación o titulación.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68. Todas las Instituciones de Educación Superior podrán desarrollar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organizados por ciclos, con una estructura curricular que permita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estudiante, en cada ciclo, adquirir las competencias y conocimientos teóricos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prácticos necesarios para continuar en el sistema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para ingresar al mercado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laboral con un título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69.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en el marco de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función de extensión, podrán desarrollar programas de educación permanente,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cursos, seminarios y llevar a cabo proyectos de servicio social destinados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difusión de los conocimientos, al intercambio de experiencias, así como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actividades de servicio tendientes a procurar el bienestar general de la comunidad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la satisfacción de las necesidades de la sociedad.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IV.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TITULACIÓN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70. El título es el reconocimiento expreso de carácter académico,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otorgado a una persona natural, a la culminación de un programa académico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por haber adquirido un saber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unas competencias determinadas en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Superior. Tal reconocimiento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hará constar en un diploma.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otorgamiento de títulos en la Educación Superior es de competencia exclusiva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autorizadas por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conformidad con la presente ley.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</w:t>
      </w:r>
      <w:r w:rsidR="00623172" w:rsidRPr="00555655">
        <w:rPr>
          <w:rFonts w:ascii="Verdana" w:hAnsi="Verdana"/>
        </w:rPr>
        <w:t xml:space="preserve"> </w:t>
      </w:r>
      <w:r w:rsidR="00685C93" w:rsidRPr="00555655">
        <w:rPr>
          <w:rFonts w:ascii="Verdana" w:hAnsi="Verdana"/>
        </w:rPr>
        <w:t>Educació</w:t>
      </w:r>
      <w:r w:rsidRPr="00555655">
        <w:rPr>
          <w:rFonts w:ascii="Verdana" w:hAnsi="Verdana"/>
        </w:rPr>
        <w:t>n Nacional reglamentará los criterios en materia de convalidación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títulos obtenidos en instituciones extranjeras autorizadas por la autoridad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competente en el país respectivo para expedir títulos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En los títulos que otorguen las Instituciones de Educación Superior se dejará constancia de su correspondiente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personería jurídica con la debida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Adjunto al título las Instituciones de Educación Superior expedirán un documento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suplemento de diploma,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contendrá la información que el 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determine mediante reglamento.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71. La nomenclatura de los títulos estará en correspondencia con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campos de acción, el nivel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formación, la denominación, los contenidos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curriculares del programa, el perfil del egresado propuesto y las normas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regulan el ejercicio de las profesiones.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los siguientes casos particulares, la denominación de los títulos será: Los programas de grado en Artes conducen al título de: “Maestro en…” Los programas de grado en Educación conducen al título de “Licenciado en…” Los programas de maestría conducen al título de “Magister en…”, y los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doctorado al de “Doctor en…” </w:t>
      </w:r>
    </w:p>
    <w:p w:rsidR="00B53A51" w:rsidRPr="00555655" w:rsidRDefault="00B53A51" w:rsidP="003F3B9D">
      <w:pPr>
        <w:jc w:val="both"/>
        <w:rPr>
          <w:rFonts w:ascii="Verdana" w:hAnsi="Verdana"/>
          <w:szCs w:val="28"/>
        </w:rPr>
      </w:pPr>
      <w:r w:rsidRPr="00555655">
        <w:rPr>
          <w:rFonts w:ascii="Verdana" w:hAnsi="Verdana"/>
          <w:szCs w:val="28"/>
        </w:rPr>
        <w:t>TÍTULO V.</w:t>
      </w:r>
    </w:p>
    <w:p w:rsidR="00B53A51" w:rsidRPr="00555655" w:rsidRDefault="00B53A51" w:rsidP="003F3B9D">
      <w:pPr>
        <w:jc w:val="both"/>
        <w:rPr>
          <w:rFonts w:ascii="Verdana" w:hAnsi="Verdana"/>
          <w:szCs w:val="28"/>
        </w:rPr>
      </w:pPr>
      <w:r w:rsidRPr="00555655">
        <w:rPr>
          <w:rFonts w:ascii="Verdana" w:hAnsi="Verdana"/>
          <w:szCs w:val="28"/>
        </w:rPr>
        <w:t>SISTEMA DE CALIDAD DE LA EDUCACIÓN SUPERIOR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I.</w:t>
      </w:r>
    </w:p>
    <w:p w:rsidR="000D136D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ASEGURAMIENTO DE LA CALIDAD, ACREDITACIÓN, EVALUACIÓN, Y</w:t>
      </w:r>
      <w:r w:rsidR="00623172" w:rsidRPr="00555655">
        <w:rPr>
          <w:rFonts w:ascii="Verdana" w:hAnsi="Verdana"/>
          <w:szCs w:val="24"/>
        </w:rPr>
        <w:t xml:space="preserve"> </w:t>
      </w:r>
      <w:r w:rsidRPr="00555655">
        <w:rPr>
          <w:rFonts w:ascii="Verdana" w:hAnsi="Verdana"/>
          <w:szCs w:val="24"/>
        </w:rPr>
        <w:t>FOMENTO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72. El Sistema de Calidad para la Educación Superior es el conjunto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actores, entidades, procedimientos y herramientas dispuestos por el Estado y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para garantizar el permanente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mejoramiento de la calidad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 país, a través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aseguramiento de la calidad, la acreditación, la evaluación, el fomento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inspección y vigilancia.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73. Mediante el aseguramiento de la calidad, el 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 vela por el cumplimiento de requisitos de calidad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y programas de educación superior.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Comprende el registro calificado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programas académicos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la autorización para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 servicio público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por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y la convalidación de títulos extranjeros.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el cumplimiento de estas funciones, el Ministerio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coordinará el proceso de evaluación a las instituciones, programas y títulos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extranjeros, con la colaboración de pares académicos, órganos asesores, órganos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evaluadores, miembros de la comunidad académica, y la Comisión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Intersectorial de Aseguramiento de la Calidad de la Educación Superior, Conaces,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 quien haga sus veces.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74. Son objetivos del sistema de aseguramiento de la calidad: a. Autorizar la prestación del servicio a las Instituciones de Educación Superior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uso de la denominación “Universidad”.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b. Evaluar periódicamente las condiciones de la prestación del servicio por parte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 instituciones autorizadas a prestar el servicio público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c. Evaluar el cumplimiento de condiciones de calidad de los programas de grado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posgrado que se ofrecen en el país. El cumplimiento se reconocerá mediante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otorgamiento del Registro Calificado.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d. Promover que las Instituciones de Educación Superior rindan cuentas ante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sociedad y el Estado sobre el servicio educativo que prestan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provean información confiable a los usuarios del servicio educativo.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e. Definir con el concurso de la comunidad académica las competencias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genéricas y específicas que servirán de base para la evaluación de programas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estudiantes.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f. Reconocer la validez de los títulos otorgados por instituciones extranjeras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autorizadas en sus respectivos países para otorgar títulos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75. La acreditación es el reconocimiento de carácter temporal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mediante el cual se da fe pública de los méritos, el alto nivel de calidad y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cumplimiento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objetivos, de un programa de grado o posgrado o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Superior, solicitada de manera voluntaria por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 orienta al mejoramiento permanente y la búsqueda de la excelencia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las Instituciones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Ministerio de Educación Nacional, con la asesoría del Consejo Nacional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CESU,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define los criterios y lineamientos de acreditación, así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como los estímulos y prerrogativas para los programas e instituciones acreditadas.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proceso de evaluación para la acreditación será liderado por el Consejo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 Acreditación.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ARTÍCULO 76. Son objetivos del sistema de acreditación: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a. Propiciar los procesos de autoevaluación de instituciones y programas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académicos en el contexto de una cultura de la evaluación y un mejoramiento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continuo.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b. Elevar los estándares de calidad de la educación con referentes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internacionales que faciliten la inserción del sistema educativo colombiano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mundo.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c. Propiciar mecanismos que faciliten el reconocimiento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extranjero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los títulos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Superior colombianos.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d. Afianzar la autonomía universitaria mediante procesos de autorregulación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mejoramiento continuo.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77. Con el propósito de fortalecer el sistema de acreditación,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 podrá, con el apoyo del Consejo Nacional de Acreditación, autorizar mediante convenio de asociación, a personas jurídicas sin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ánimo de lucro para que se constituyan como Órganos Evaluadores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Superior, bajo los criterios establecidos por el Consejo Nacional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Superior, fijados de acuerdo con la reglamentación que expida el 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Nacional. Los convenios de asociación se regirán por lo previsto en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artículo 96 de la Ley 489 de 1998.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78. La acreditación de alta calidad de programas e instituciones será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otorgada mediante acuerdo del Consejo Nacional de Acreditación, previo informe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evaluación externa dado por un órgano de evaluación.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79.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autoevaluación institucional es una tarea permanente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y hará parte de los procesos de acreditación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aseguramiento de la calidad.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80. Los resultados obtenidos por los estudiantes en los Exámenes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Estado aplicados por el ICFES a quienes terminan los programas de grado en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serán parte fundamental del sistema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aseguramiento de la calidad y del sistema de acreditación de calidad.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ARTÍCULO 81. El fomento de la educación superior estará orientado a: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a. Integrar el sistema de educación superior con la sociedad, el sector productivo,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comunidad científica y los demás actores del sector educativo.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b. Crear incentivos para que las instituciones desarrollen y fomenten la técnica,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investigación, la ciencia, la tecnología, las humanidades, la filosofía y las artes.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c. Identificar e implementar acciones de mejoramiento del sector y apoyar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financiamiento.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d. Adoptar medidas para fortalecer la investigación en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y fomentar la producción del conocimiento y desarrollo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pensamiento científico.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e. Promover la articulación del sector al Sistema Nacional de Ciencia, Tecnología e Innovación.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f. Diseñar e implementar programas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apoyo e identificar experiencias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significativas tendientes a promover la pertinencia y el aprovechamiento de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recursos públicos invertidos en el sector.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g. Promover el desarrollo de políticas de proyección social y de bienestar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universitario.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h. Velar por la calidad de la información del sector y monitorear y fomentar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rendición de cuentas.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i. Estimular y fortalecer los procedimientos de autoevaluación en las 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j. Promover y apoyar los programas de internacionalización de las 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CAPÍTULO II.</w:t>
      </w:r>
    </w:p>
    <w:p w:rsidR="000D136D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DE LA INSPECCIÓN Y VIGILANCIA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82. En virtud de las funciones de inspección y vigilancia, el Estado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velará por: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La calidad de la Educación Superior dentro del respeto a la autonomía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universitaria y a las libertades de enseñanza, aprendizaje, investigación y cátedra.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El cumplimiento de los fines y objetivos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La formación moral, intelectual y física de los estudiantes.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El adecuado cubrimiento de los servicios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El cumplimiento de las disposiciones legales y estatutarias que las rigen.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La debida aplicación de sus bienes y rentas.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83. La inspección y vigilancia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será ejercida por el Gobierno Nacional, con el apoyo de los organismos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asesores del Ministerio de Educación Nacional en materia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acuerdo con las disposiciones de la presente ley y con la cooperación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comunidades académicas, científicas y profesionales, de las entidades territoriales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de aquellas agencias del Estado para el desarrollo de la Ciencia,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Tecnología, del Arte y de la Cultura.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84. El incumplimiento de las disposiciones consagradas en la ley y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normas institucionales, particularmente respecto de la dirección y gobierno,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prestación del servicio educativo, la aplicación y conservación de rentas, y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derechos pecuniarios, por parte de las 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autorizadas para prestar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 por sus directivos, dará lugar a la iniciación de las investigaciones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correspondientes por parte del Ministerio de Educación Nacional y, previa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observancia del debido proceso, a la imposición de las sanciones y medidas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correctivas que se indican en la presente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 investigación se adelantará en dos etapas denominadas de calificación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formulación de cargos.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85. Las sanciones y medidas correctivas que podrá imponer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Ministerio son las siguientes: 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1. Sanciones: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Amonestación pública, cuyo contenido se divulgará a través de medios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comunicación de amplia circulación y se publicará a cargo de la institución o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directivo al que se imponga la sanción.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Multas hasta por el equivalente a quinientos (500) salarios mínimos legales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mensuales vigentes cada una, que se impondrán por una vez o sucesivamente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mes a mes, y proporcionalmente por fracción de mes, si el incumplimiento que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originó se extiende en el tiempo.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Multa por el equivalente de cualquier provecho pecuniario indebido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obtengan las instituciones o sus directivos al violar las normas a las que están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sujetas.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Suspensión de admisiones hasta por dos años.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Cancelación de programas académicos.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Terminación de la autorización para prestar el servicio público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1°. Las sanciones previstas en el presente artículo podrán aplicarse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simultáneamente, siempre que por su naturaleza resulten acumulables.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2°.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sanciones impuestas se inscribirán en el Registro Público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Educación Superior a partir del momento de su ejecutoria y por un término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cinco (5) años.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3. El producto de las multas a que hace relación el presente 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será destinado al Instituto Colombiano de Crédito Educativo y Estudios Técnicos en el Exterior (ICETEX) con el fin de contribuir al financiamiento del crédito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2. Medidas correctivas: 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Cuando resulten necesarias para superar situaciones que afecten la prestación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 educativo, en lo atinente a aspectos académicos, contables, económicos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administrativos de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Superior, el Ministerio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 podrá ordenar, entre otras, las siguientes medidas correctivas: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a) Solicitar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suscripción de compromisos de cumplimiento, encaminados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superar la situación que hubiese dado lugar al ejercicio de inspección y vigilancia.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Conminar bajo el apremio de las sanciones que autoriza esta ley,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y a sus directivos, para que se abstengan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cesen de realizar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actos contrarios a la ley, los estatutos o las decisiones de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órganos de dirección.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Tomar posesión de las Instituciones de Educación Superior, de acuerdo con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reglamentación que expida el Gobierno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Las medidas correctivas podrán ordenarse simultáneamente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sanciones señaladas si fuere necesario.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86. Las sanciones que autoriza esta ley se graduarán atendiendo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siguientes criterios, en cuanto resulten aplicables: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La reiteración o reincidencia en los incumplimientos.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La resistencia, negativa u obstrucción al ejercicio de la inspección y vigilancia,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 adelantamiento de la investigación.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El desacato a las decisiones del Ministerio de Educación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La utilización de medios fraudulentos y el ocultamiento del incumplimiento 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 efectos.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La obtención de lucro o aprovechamiento indebido del incumplimiento por parte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institución, sus directivos o por un tercero.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El monto o la naturaleza del perjuicio que el incumplimiento ocasione al servicio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público educativo o a terceros.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g) El grado de prudencia y diligencia con que se hayan atendido los deberes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aplicado las normas pertinentes.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h) Los esfuerzos por mitigar el daño o corregir el incumplimiento imputable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o al directivo.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i) La oportunidad en el reconocimiento o aceptación expresos que haga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investigado sobre su incursión en el incumplimiento.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1°. Estos criterios serán aplicables simultáneamente cuando a ello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hubiera lugar.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2°. Para los efectos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presente artículo, se entenderá que hay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reiteración cuando se incurre en dos o más incumplimientos en un período inferior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tres (3) años.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87. El Ministerio de Educación Nacional, a través de los funcionarios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designados para el efecto, podrá iniciar una investigación cuando tenga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conocimiento de presuntos incumplimientos o violaciones a la ley y demás normas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regulen la prestación del servicio público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Dentro de los dos (2) meses siguientes al inicio, término que podrá ser prorrogado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hasta por dos (2) meses más, el funcionario investigador evacuará las pruebas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resulten conducentes y pertinentes para determinar la existencia de hechos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ameriten la formulación de pliego de cargos al investigado, o el archivo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Finalizado el periodo probatorio, el funcionario investigador contará con un (1) mes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evaluar el mérito de las pruebas recaudadas y formular el pliego de cargos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decretar el archivo de la investigación.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88. Cuando en el desarrollo de la etapa se recauden pruebas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suficientes que permitan imputar el incumplimiento o la violación del ordenamiento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legal a un investigado, el funcionario investigador procederá a formular un pliego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cargos que deberá contener una relación de los hechos y de las pruebas,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cita de las disposiciones legales infringidas y el término en el que deben ser rendidos los descargos. El pliego de cargos, contra el que no procede recurso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alguno, se notificará personalmente en audiencia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presidirá el Subdirector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Inspección y Vigilancia, o quien haga sus veces.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 institución a través de su representante legal y los investigados tendrán derecho a conocer el expediente y sus pruebas; a rendir descargos dentro de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diez (10) días siguientes a su notificación;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que se decreten y practiquen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pruebas que soliciten y sean conducentes y pertinentes; y a ser representados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 apoderado.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Rendidos los descargos se decretará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practicará las pruebas solicitadas por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parte investigada y las que de oficio considere necesarias el funcionario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investigador, en un término de cuatro (4) meses prorrogable por dos (2) meses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más.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89. Durante la audiencia de notificación del pliego, el investigado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podrá allanarse a los cargos formulados y solicitar al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la suscripción de un acuerdo de compromiso, en el que se fijará el plazo,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medidas que adoptará con el fin de cesar los hechos que dieron lugar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formulación del pliego de cargos o para reparar el daño, y las garantías que ofrece para asegurar el cumplimiento de lo pactado en el acuerdo de compromiso.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 el Ministerio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considera suficientes las garantías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ofrecidas por el investigado, una vez sean constituidas a su satisfacción decretará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suspensión de la investigación por el plazo fijado. Si vencido el plazo persisten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hechos o las circunstancias que dieron lugar a la formulación de cargos o 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 ha reparado el daño causado, el trámite de la investigación continuará su curso.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90. Las actuaciones adelantadas en las investigaciones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expedición de los actos administrativos propios de su trámite, se surtirán en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 prevista en las disposiciones legales vigentes.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Para el trámite de notificación personal, comunicación y publicación de tales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actuaciones y actos, cuando el investigado lo consienta podrá acudirse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mensajes de datos, caso en el cual se entenderán surtidas al día siguiente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fecha que aparezca en el reporte de envío. La respectiva constancia se anexará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expediente.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91. Los impedimentos que declare el Ministro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deberá ponerlos en conocimiento del Presidente de la República, quien designará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 Ministro ad hoc.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recusaciones contra el Ministro de Educación Nacional serán decididas por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Presidente de la República; las del funcionario investigador por el Ministro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Nacional; y las que se formulen a pares académicos o expertos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apoyen la práctica de pruebas serán decididas por el funcionario investigador.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92. Se considerarán viciadas de nulidad las actuaciones que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adelanten en el marco de la investigación y desconozcan los derechos al debido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proceso y defensa del investigado.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nulidades deberán alegarse antes de que se adopte la decisión que ponga fin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la investigación so pena de entenderse saneadas. En el escrito, el investigado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deberá indicar en forma concreta la nulidad que alega y los fundamentos de hecho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de derecho que la sustentan. La solicitud será resuelta por el funcionario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investigador dentro de los cinco (5) días siguientes a su recibo, por acto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administrativo contra el que no procede recurso alguno.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funcionario investigador podrá declarar de oficio las nulidades que advierta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cualquier estado de la investigación.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caso de declararse una nulidad, la investigación se reiniciará a partir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actuación viciada.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pruebas practicadas conservarán su validez y tendrán eficacia respecto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quienes ejercieron el derecho de contradicción.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93. Concluida la investigación y en un término máximo de un (1) mes,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funcionario rendirá informe detallado al Ministro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recomendando la imposición de las sanciones o medidas correctivas que sean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caso, o el archivo definitivo del expediente. La decisión que ponga fin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 deberá adoptarse dentro de los siete (7) meses siguientes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presentación de descargos por el investigado. Contra esta decisión sólo procede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recurso de reposición.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94. La acción administrativa caducará en el término de tres (3) años,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contados a partir de la fecha en que el Ministerio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tenga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conocimiento de los presuntos incumplimientos o violaciones a las normas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rigen la prestación del servicio público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95. Cuando el Ministerio de Educación Nacional tenga información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alguna de las Instituciones de Educación Superior o sus directivos se aprestan a vulnerar, en forma inminente,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alguno de los derechos o deberes contemplados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 ordenamiento jurídico que regula la prestación del servicio público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y que de ello pueda derivarse un perjuicio inminente e injusto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contra alguna persona o contra el servicio mismo, podrá adoptar alguna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medidas correctivas mientras se adelanta la respectiva investigación.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Las medidas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correctivas serán susceptibles de recurso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reposición, que se concederá en el efecto devolutivo.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96. Sólo aquellas instituciones debidamente autorizadas por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 para prestar el servicio público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Superior, podrán utilizar denominaciones como “Universidad”, “Institución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Universitaria”, “Escuela Tecnológica”, “Escuela Profesional” y “Facultad”.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los casos en que la denominación utilizada pueda inducir en error o constituir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uso inapropiado, o cuando se ofrezca la prestación del servicio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sin autorización, el Ministerio de Educación Nacional impondrá multas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sucesivas a los responsables hasta por el equivalente a quinientos (500) salarios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mínimos legales mensuales y por el tiempo en el que se extienda la infracción,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además de las otras sanciones que resulten aplicables de acuerdo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establecido en esta ley.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97. Las Instituciones de Educación Superior perderán la autorización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prestar el servicio público de la Educación Superior en los siguientes casos: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Cuando transcurran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tres años sin desarrollar ningún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registrado a su nombre.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Cuando ocurra alguno de los hechos previstos en la ley o en los estatutos 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 disolución.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Cuando se imponga como sanción administrativa por el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1°: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Educacion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privadas perderán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autorización para la prestación del servicio público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además cuando se cancele su personería jurídica.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2°: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Cuando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 pierda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autorización para prestar el servicio,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coordinará con las directivas de la institución acciones que propendan porque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estudiantes continúen los estudios.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CAPÍTULO III.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DERECHOS PECUNIARIOS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98.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Son derechos pecuniarios exigibles por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por razones académicas los siguientes:</w:t>
      </w:r>
    </w:p>
    <w:p w:rsidR="00B53A51" w:rsidRPr="00555655" w:rsidRDefault="00623172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</w:t>
      </w:r>
      <w:r w:rsidR="00B53A51" w:rsidRPr="00555655">
        <w:rPr>
          <w:rFonts w:ascii="Verdana" w:hAnsi="Verdana"/>
        </w:rPr>
        <w:t>a) Derechos de matrícula ordinaria y extraordinaria.</w:t>
      </w:r>
    </w:p>
    <w:p w:rsidR="00685C93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Derechos por actividades de educación informal.</w:t>
      </w:r>
      <w:r w:rsidR="00DC6001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Derechos de inscripción.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Derechos por realización de exámenes de habilitación y supletorios.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Derechos de grado.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Derechos de expedición de certificados y constancias.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1. Los valores de los derechos pecuniarios previstos en los literales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d), e) y f) no podrán superar los costos eficientes de los procesos respectivos.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2. Las Instituciones de Educación Superior públicas podrán además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los derechos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previstos en este artículo, exigir los denominados derechos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complementarios, que en ningún caso podrán exceder del 20% del valor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matrícula.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99. El valor de la matrícula, podrá ser cobrado al estudiante al inicio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durante el periodo académico, o diferir su pago parcial o totalmente, para cuando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estudiante se haya graduado, vinculado al mercado laboral y superado un nivel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ingreso, de acuerdo con la reglamentación que expida cada institución para tal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finalidad.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Gobierno Nacional reglamentará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implementación del pago diferido a través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 mecanismo para la liquidación de aportes al Sistema de Seguridad Social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Integral.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Instituto Colombiano de Crédito y Estudios Técnicos en el Exterior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(ICETEX) 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otras entidades públicas o privadas que otorguen créditos educativos, podrán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utilizar este sistema para el pago de los créditos.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100.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fijarán anualmente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valor de todos los derechos pecuniarios de que trata el 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98, que podrán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incrementarse hasta por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índice de precios al consumidor del año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inmediatamente anterior. Los valores y los costos de formación de los estudiantes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deberán informarse al Ministerio de Educación Nacional de acuerdo con los plazos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procedimientos que éste determine.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instituciones podrán incrementar los valores de matrícula por encima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índice de precios al consumidor sólo para los estudiantes que estén por ingresar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 programas académicos, siempre que presenten al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un informe financiero que precise las razones que dan lugar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incremento y que estén directamente relacionadas con la proyección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inversiones para el mejoramiento de la calidad del servicio que prestan.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incumplimiento de lo dispuesto en el presente artículo dará lugar a las acciones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administrativas y a la imposición de las sanciones previstas en esta ley.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VI.</w:t>
      </w:r>
    </w:p>
    <w:p w:rsidR="000D136D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RÉGIMEN FINANCIERO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101.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gasto público en la educación hace parte del gasto público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social de acuerdo con lo dispuesto en los artículos 350 y 366 de la Constitución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Política de Colombia.</w:t>
      </w:r>
    </w:p>
    <w:p w:rsidR="00D926FB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102.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ingresos y el patrimonio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públicas, estarán constituidos por: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Las partidas que le sean asignadas dentro del presupuesto nacional,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departamental, distrital o municipal.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Los bienes muebles e inmuebles que actualmente posean y los que adquieran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posteriormente a cualquier título, así como sus frutos y rendimientos.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Las rentas que reciban por concepto de matrículas, inscripciones y demás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derechos pecuniarios y los ingresos que perciba por concepto de venta de bienes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servicios, y los provenientes de las alianzas público privadas.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Los bienes que como personas jurídicas adquieran a cualquier título.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103.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presupuestos para funcionamiento e inversión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públicas, estarán constituidos por aportes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Presupuesto General de la Nación,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aportes de los entes territoriales y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recursos y rentas propias de cada institución.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Estas instituciones recibirán anualmente recursos del Presupuesto General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Nación y de las entidades territoriales, que signifiquen un incremento en pesos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constantes, tomando como base los presupuestos de rentas y gastos, vigentes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partir de 2011.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Las entidades territoriales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tengan deudas por concepto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aportes a las Universidades públicas, de acuerdo a lo dispuesto en el artículo 86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Ley 30 de 1992, deberán proceder a su presupuestación y pago. El valor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 deuda resulta de la diferencia entre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valor presente de los aportes que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 territorial tendría que haber efectuado y mantenido anualmente en pesos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constantes desde 1993 y los aportes efectivamente realizados.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Las entidades territoriales contarán con seis (6) meses a partir de la entrada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vigencia de esta ley para la suscripción de los acuerdos de pago a que haya lugar.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Vencido este término sin que se haya suscrito el acuerdo de pago, cada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Universidad procederá a realizar la liquidación de tal deuda. Dicha liquidación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constituirá título ejecutivo.</w:t>
      </w:r>
    </w:p>
    <w:p w:rsidR="00DC1254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104. El Gobierno Nacional y las entidades territoriales podrán realizar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aportes adicionales a las Instituciones de Educación Superior públicas destinados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financiar proyectos de inversión que estén dirigidos al mejoramiento de la calidad de la prestación del servicio. Dichos aportes no tendrán carácter recurrente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por tanto no modificarán la base de que trata el artículo anterior.</w:t>
      </w:r>
      <w:r w:rsidR="00D926FB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105.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Nación incrementará sus aportes para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públicas que reciban recursos de la Nación, en un porcentaje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dependerá del crecimiento real del Producto Interno Bruto (PIB), así: si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crecimiento real del PIB es mayor al 0% y menor del 5%, el incremento será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30% de dicho crecimiento; si el crecimiento real del PIB es igual o mayor al 5%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menor que el 7.5%, el incremento será del 40% de dicho crecimiento; si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crecimiento real del PIB es igual o mayor al 7.5%, el incremento será del 50%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dicho crecimiento. Estos incrementos se realizarán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partir de la vigencia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presente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Los recursos a que hace referencia este artículo serán distribuidos por el Consejo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CESU, de acuerdo con el mecanismo establecido por el Ministerio de Educación Nacional y el Sistema de Universidades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Públicas,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razón del mejoramiento de la calidad de las instituciones que 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integran.</w:t>
      </w:r>
    </w:p>
    <w:p w:rsidR="00DC1254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106. A partir del año 2012 y hasta el 2014 la Nación asignará recursos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adicionales al Ministerio de Educación Nacional para que sean distribuidos entre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Instituciones de 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públicas, según el grado de complejidad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de las instituciones. 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Estos recursos estarán destinados a financiar:</w:t>
      </w:r>
      <w:r w:rsidR="00623172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La generación de nuevos cupos teniendo en cuenta el área del conocimiento,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nivel y la metodología del programa respectivo, así como los programas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regionalización y presencia en zonas de frontera.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El reconocimiento de la productividad académica de los docentes.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La formación del recurso docente.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La promoción de la investigación y la innovación.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el año 2012 la asignación adicional a que hace referencia este artículo será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equivalente a un punto real respecto a los aportes de la Nación a las 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Superior estatales en el año 2011; en el año 2013, dicha asignación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será equivalente a dos puntos reales respecto al año anterior y desde el año 2014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hasta el año 2019, será de tres puntos reales respecto al año inmediatamente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anterior.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Los recursos a los que se refiere el literal d) serán distribuidos mediante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convocatorias dirigidas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fortalecer los planes y programas de investigación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Universidades estatales y serán tenidos en cuenta para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cálculo del valor de la asignación adicional en el año siguiente a ser distribuido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Ministerio de Educación Nacional, pero no incrementarán la base presupuestal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 Universidades a que se refiere el artículo 103 de la presente Ley.</w:t>
      </w:r>
      <w:r w:rsidR="00D926FB" w:rsidRPr="00555655">
        <w:rPr>
          <w:rFonts w:ascii="Verdana" w:hAnsi="Verdana"/>
        </w:rPr>
        <w:t xml:space="preserve"> </w:t>
      </w:r>
    </w:p>
    <w:p w:rsidR="000D136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107. A partir del año 2015 y hasta el año 2019 se mantendrá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asignación adi</w:t>
      </w:r>
      <w:r w:rsidR="000D136D" w:rsidRPr="00555655">
        <w:rPr>
          <w:rFonts w:ascii="Verdana" w:hAnsi="Verdana"/>
        </w:rPr>
        <w:t>cional al Ministerio de Educación N</w:t>
      </w:r>
      <w:r w:rsidRPr="00555655">
        <w:rPr>
          <w:rFonts w:ascii="Verdana" w:hAnsi="Verdana"/>
        </w:rPr>
        <w:t>acional de tres (3) puntos reales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respecto a los aportes de la nación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 del año inmediatamente anterior, los cuales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serán distribuidos entre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teniendo en cuenta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resultados obtenidos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durante los tres años inmediatamente anteriores en cuanto a formación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estudiantes, acreditación de alta calidad, producción académica, investigativa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ampliación y mantenimiento de cupos teniendo en cuenta el área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 conocimiento, el nivel,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metodología y la ubicación geográfica del programa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respectivo; la formación del recurso docente; y los avances en la gestión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institucional.</w:t>
      </w:r>
      <w:r w:rsidR="00D926FB" w:rsidRPr="00555655">
        <w:rPr>
          <w:rFonts w:ascii="Verdana" w:hAnsi="Verdana"/>
        </w:rPr>
        <w:t xml:space="preserve">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Estos recursos serán transferidos a las Instituciones de Educación Superior previa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suscripción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 convenio plurianual de desempeño, en el cual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Gobierno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a través del Ministerio de Educación Nacional, concertará con cada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una serie de objetivos y compromisos cuantificables, que permitan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fortalecimiento de cada institución y la consecución de los objetivos nacionales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cuanto a calidad y acceso en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PARÁGRAFO: En el año 2019, antes de la aprobación del Presupuesto General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 Nación para la siguiente vigencia, el Gobierno Nacional establecerá el valor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los recursos adicionales que transferirá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en las siguientes vigencias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los mecanismos de distribución.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108. El Gobierno Nacional podrá destinar recursos con criterios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objetivos de elegibilidad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privadas sin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ánimo de lucro, orientados al mejoramiento del servicio, a través de fondos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competitivos o convenios de desempeño.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Con el fin de incentivar la excelencia,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Gobierno Nacional podrá destinar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recursos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que cuenten con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acreditación de alta calidad en los términos que defina el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109.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 y privadas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podrán acogerse al Régimen de Insolvencia Empresarial en los términos de la ley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1116 de 2006.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110. La concurrencia de la Nación, de las entidades territoriales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Instituciones de Educación Superior de orden territorial en el pasivo pensional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estas Instituciones de Educación Superior, se regirá de acuerdo con lo previsto en el artículo 131 de la Ley 100 de 1993 y la demás normatividad vigente.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 concurrencia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Nación en el pasivo pensional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que a la entrada en vigencia de la presente ley son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Universidades oficiales del orden nacional se regirá de acuerdo con lo previsto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Ley 1371 de 2009.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111. Se autoriza al Gobierno Nacional para crear una sociedad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economía mixta vinculada al Ministerio de Educación Nacional,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operará bajo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razón social de Sociedad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Fomento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la Inversión Privada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(FOMINVEST) con domicilio en Bog</w:t>
      </w:r>
      <w:r w:rsidR="000D136D" w:rsidRPr="00555655">
        <w:rPr>
          <w:rFonts w:ascii="Verdana" w:hAnsi="Verdana"/>
        </w:rPr>
        <w:t>otá, constituida como sociedad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anónima y cuyo principal objetivo será actuar como instancia estructuradora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proyectos para vincular capital privado a la prestación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servicio público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superior. Su gobierno corporativo estará integrado por: la asamblea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general de accionistas, que será su máximo órgano de gobierno; la junta directiva, en la que tendrán asiento cinco miembros principales con sus respetivos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suplentes,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designados por la asamblea; y el gerente general, nombrado por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junta directiva, quien será el representante legal.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capital social estará conformado por los aportes de sus socios.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112.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Fondo Nacional de Garantías, FNG, garantizará los créditos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otorgados a Instituciones de Educación Superior públicas y privadas,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cuyo destino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sea el financiamiento de proyectos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mismas que contribuyan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mejoramiento de las condiciones de calidad educativa.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113.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los establecimientos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educativos de básica secundaria y media y las instituciones de formación para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trabajo, no son responsables del IVA. Adicionalmente,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públicas tendrán derecho a la devolución del IVA que paguen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por los bienes, insumos y servicios que adquieran, mediante liquidaciones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periódicas que se realicen en los términos que señale el reglamento.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114.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Financiera de Desarrollo Territorial S. A. (FINDETER),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través de la Banca Comercial, establecerá líneas de crédito especiales para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destino a inversión en infraestructura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física y tecnológica.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Financiera de Desarrollo Territorial S.A. (FINDETER),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implementará una línea de redescuento con tasa compensada con recursos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apropiados anualmente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Presupuesto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General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Nación para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financiamiento de proyectos de las Instituciones de Educación Superior públicas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privadas sin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ánimo de lucro que contribuyan al mejoramiento de las condiciones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calidad educativa.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115. El Gobierno Nacional incluirá anualmente en el Presupuesto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General de la Nación un aporte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Instituto Colombiano de Crédito y Estudios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Técnicos en el Exterior (ICETEX) con destino a mantener los subsidios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matrícula que éste otorgue a estudiantes de bajos recursos de acuerdo con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instrumento de focalización que defina el Gobierno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116. Se crea el Fondo para la Permanencia Estudiantil en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sin personería jurídica, administrado por el Instituto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Colombiano de Crédito y Estudios Técnicos en el Exterior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(ICETEX). Los recursos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este Fondo se asignarán mediante créditos o subsidios y serán destinados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cubrimiento parcial de los gastos de manutención de los estudiantes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públicas y privadas del país, de acuerdo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instrumento de focalización que defina el Gobierno Nacional, priorizando 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poblaciones vulnerables.</w:t>
      </w:r>
    </w:p>
    <w:p w:rsidR="00237217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Los recursos del Fondo estarán constituidos por: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Aportes del Presupuesto General de la Nación.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Aportes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entidades territoriales, departamentos, municipios, distritos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otras entidades de derecho público.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Aportes y donaciones de particulares, organizaciones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no gubernamentales,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entidades de derecho público internacional y gobiernos extranjeros.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117.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el fin de facilitar el ingreso y permanencia en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a las personas de escasos ingresos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económicos, la Nación,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entidades territoriales y las propias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establecerán una política general de ayudas y créditos 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mencionados estudiantes. Su ejecución le corresponderá al Instituto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Colombiano de Crédito Educativo y Estudios Técnicos en el Exterior (ICETEX), y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Fondos Educativos Departamentales y Municipales que para tales fines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creen. Estas entidades determinarán las modalidades o parámetros para el pago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por concepto de derechos pecuniarios hagan efectivas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118. El Instituto Colombiano de Crédito Educativo y Estudios Técnicos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 Exterior (ICETEX), a través de un fondo creado con recursos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Presupuesto Nacional, podrá ser garante de los préstamos otorgados por el sector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financiero a los estudiantes de Educación Superior de escasos recursos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económicos.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El Gobierno Nacional reglamentará esta materia y establecerá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comisiones que pueda cobrar el Instituto Colombiano de Crédito Educativo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Estudios Técnicos en el Exterior (ICETEX) por este concepto.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119.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recursos de la Nación destinados a becas o a créditos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educativos serán girados al Instituto Colombiano de Crédito Educativo y Estudios Técnicos en el Exterior (ICETEX) y a él corresponde su administración.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recursos de la Nación destinados a becas o a créditos educativos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para la financiación de maestrías, o doctorados podrán ser girados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también al Fondo Nacional de Financiamiento para la Ciencia, la Tecnología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Innovación, Fondo Francisco José de Caldas.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En este evento la ejecución de los recursos podrá ser apoyada con la participación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terceros y el Gobierno Nacional reglamentará los criterios de asignación.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1°. Los recursos que por cualquier concepto reciban las distintas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entidades del Estado para ser utilizados como becas, subsidios o créditos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educativos, deberán ser trasladados al Instituto Colombiano de Crédito Educativo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Estudios Técnicos en el Exterior (ICETEX).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2°. Los departamentos y municipios podrán crear o constituir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 recursos propios, fondos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administración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destinados a créditos educativos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Educación Superior, y definir los criterios para su asignación y priorización.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La administración de dichos fondos estará a cargo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Instituto Colombiano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Crédito Educativo y Estudios Técnicos en el Exterior ICETEX.</w:t>
      </w:r>
    </w:p>
    <w:p w:rsidR="00DC600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3°. El Instituto Colombiano de Crédito Educativo y Estudios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Técnicos en el Exterior (ICETEX), y los Fondos Educativos en el respectivo nivel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territorial adjudicarán los créditos y becas teniendo en cuenta entre otros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siguientes parámetros: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Excelencia académica.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Nivel académico debidamente certificado por la institución educativa respectiva.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Escasez de recursos económicos del estudiante debidamente comprobados.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 4°. Las Asambleas y los Concejos en el momento de creación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Fondo Educativo darán estricto cumplimiento a lo dispuesto en el artículo 7°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Ley 819 de 2003.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120. Para los estudiantes de programas de pregrado y que a su vez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sean beneficiarios de crédito estudiantil a través del Instituto Colombiano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Crédito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Estudios Técnicos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Exterior (ICETEX), no habrá causación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intereses reales a capital mientras ostenten su calidad de estudiante.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PARÁGRAFO: Como estímulo a la excelencia académica, los estudiantes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beneficiarios de crédito educativo a través del Instituto Colombiano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Crédito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Estudios Técnicos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Exterior (ICETEX) que obtengan resultados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sobresalientes en las pruebas SABER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– PRO y hagan parte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población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vulnerable definida como instrumento de focalización, serán beneficiarios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condonación parcial o total del crédito educativo de acuerdo con la reglamentación y disponibilidad presupuestal que para tal fin prevea el Gobierno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121. El Instituto Colombiano de Crédito Educativo y Estudios Técnicos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 Exterior (ICETEX), será la entidad encargada de seleccionar los beneficiarios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 becas de cooperación internacional, becas de intercambio y las demás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becas internacionales que se ofrezcan a los colombianos a través de las distintas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entidades públicas del orden oficial. Se exceptúan del anterior régimen, las becas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las instituciones de Educación Superior obtengan en forma directa.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representantes de las entidades que reciban las ofertas de becas internacionales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estarán obligados a hacerlas llegar al ICETEX.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desconocimiento de esta norma será causal de destitución del funcionario.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122.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contribuyentes que donen al Instituto Colombiano de Crédito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 y Estudios Técnicos en el Exterior (ICETEX) los bonos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financiamiento especial y los de desarrollo social y seguridad interna emitidos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1992, podrán deducir el valor nominal de los mismos, de la renta gravable del año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que los donen.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Instituto Colombiano de Crédito Educativo y Estudios Técnicos en el Exterior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(ICETEX), destinará el monto de estos recursos exclusivamente para créditos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educativos de Educación Superior.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VII.</w:t>
      </w:r>
    </w:p>
    <w:p w:rsidR="00D22C99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ARTICULACIÓN CON ENTIDADES DEL SECTOR EDUCATIVO Y CON</w:t>
      </w:r>
      <w:r w:rsidR="00623172" w:rsidRPr="00555655">
        <w:rPr>
          <w:rFonts w:ascii="Verdana" w:hAnsi="Verdana"/>
          <w:szCs w:val="24"/>
        </w:rPr>
        <w:t xml:space="preserve"> </w:t>
      </w:r>
      <w:r w:rsidRPr="00555655">
        <w:rPr>
          <w:rFonts w:ascii="Verdana" w:hAnsi="Verdana"/>
          <w:szCs w:val="24"/>
        </w:rPr>
        <w:t>ENTIDADES RELACIONADAS DEL ORDEN NACIONAL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123.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Instituto Colombiano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Evaluación de la Educacion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(ICFES), es la entidad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especializada en desarrollar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procesos de evaluación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en todos sus niveles, y apoyar al Ministerio de Educación Nacional en la realización de los Exámenes de Estado y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adelantar investigaciones sobre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factores que inciden en la calidad educativa, para ofrecer información pertinente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oportuna para contribuir al mejoramiento de la calidad de la educación.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ICFES, es una empresa estatal de carácter social del sector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Nacional, entidad pública descentralizada del orden nacional, de naturaleza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especial, con personería jurídica, autonomía administrativa y patrimonio propio,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vinculada al Ministerio de Educación Nacional.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régimen de organización y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funcionamiento del ICFES, será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establecido en la Ley 1324 de 2009.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124. El Departamento Administrativo de Ciencia, Tecnología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 (Colciencias), es un aliado estratégico del sector de educación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para el fortalecimiento de la capacidad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científica, tecnológica,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innovación, de competitividad y de emprendimiento del sector y para la formación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investigadores en Colombia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hace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parte de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organismos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consultivos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Nacional, de conformidad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la ley.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125. El Ministerio de Educación Nacional y las 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hacen parte del Sistema Nacional de Ciencia, Tecnología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 (SNCTI) y propenderán por fortalecer una cultura basada en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generación, la apropiación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divulgación del conocimiento y la investigación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científica, el desarrollo tecnológico, la innovación y el aprendizaje permanentes,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incrementar la capacidad, la productividad y la competitividad que requiere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aparato productivo nacional,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marco de cooperación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institucional,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126. El Servicio Nacional de Aprendizaje (SENA), </w:t>
      </w:r>
      <w:r w:rsidR="00DC6001" w:rsidRPr="00555655">
        <w:rPr>
          <w:rFonts w:ascii="Verdana" w:hAnsi="Verdana"/>
        </w:rPr>
        <w:t xml:space="preserve">[es un] </w:t>
      </w:r>
      <w:r w:rsidRPr="00555655">
        <w:rPr>
          <w:rFonts w:ascii="Verdana" w:hAnsi="Verdana"/>
        </w:rPr>
        <w:t>establecimiento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público del orden nacional encargado de ejecutar e invertir en el desarrollo social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técnico de los trabajadores colombianos, mediante la oferta y desarrollo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formación laboral, técnica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profesional y tecnológica integral para la incorporación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las personas en actividades productivas que contribuyan al crecimiento social,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económico y tecnológico del país.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Contribuye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oferta del servicio educativo de la educación superior en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niveles técnico profesional y tecnológico, la educación para el Trabajo y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Desarrollo Humano, y es aliado estratégico del Ministerio de Educación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para la generación de posibilidades formativas pertinentes del recurso humano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demanda el mercado laboral.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127. El Instituto Colombiano de Crédito Educativo y Estudios Técnicos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 Exterior (ICETEX), entidad financiera de naturaleza especial, con personería jurídica, autonomía administrativa, tiene por objeto el fomento social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priorizando la población de bajos recursos económicos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aquella con mérito académico en todos los estratos a través de mecanismos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financieros que hagan posible el acceso y la permanencia de las personas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la canalización y administración de recursos, becas y otros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apoyos de carácter nacional e internacional, con recursos propios o de terceros.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ICETEX por la Ley 1002 de 2005 y conforme a ella cumplirá su objeto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criterios de cobertura, calidad y pertinencia educativa, en condiciones de equidad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territorial. Igualmente otorgará subsidios para el acceso y permanencia en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de los estudiantes de estratos 1, 2 y 3.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128. La articulación entre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niveles de formación que conforman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sistema educativo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tiene por objeto mejorar la calificación del capital humano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brindarle al individuo opciones de movilidad y proveerle de las competencias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necesarias para insertarse competitivamente en ámbitos socio-ocupacionales.</w:t>
      </w:r>
    </w:p>
    <w:p w:rsidR="00D22C99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129. Suprímanse los Comités Regionales de 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(CRES) creados por el artículo 133 de la Ley 30 de 1992 y en su lugar se crean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Comités Departamentales de Educación Superior, los cuales tendrán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siguientes funciones: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 a) Coordinar los esfuerzos regionales para el desarrollo de la 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departamental.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Fomentar la movilidad académica de docentes, investigadores y estudiantes.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Fomentar el uso compartido de recursos institucionales.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Actuar como cuerpo asesor del Ministerio de Educación Nacional en materia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políticas de descentralización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 para el respectivo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departamento y la región.</w:t>
      </w:r>
    </w:p>
    <w:p w:rsidR="00D22C99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130. Estos comités estarán integrados por los rectores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con domicilio principal en el departamento,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cuales tendrán voz y voto, y por los representantes de las instituciones que tienen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sedes o regionales en el mismo, con voz pero sin voto. La secretaría técnica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corresponderá al Secretario de Educación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Departamento, quien sólo tendrá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voz.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Cada Comité Departamental se dará su propio reglamento y forma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funcionamiento.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PARÁGRAFO: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delegación de las funciones de la Secretaría Técnica de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Comités Departamentales de Educación Superior (CRES) en los Secretarios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de los departamentos en los que dichos comités tengan asiento, y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fijación de derechos y obligaciones de delegante y delegado se determinarán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convenios que celebrará el Ministerio de Educación Nacional con las entidades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territoriales, de acuerdo con lo previsto en el artículo 14 de la Ley 489 de 1998.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131. El Ministerio de Educación Nacional coordinará el desarrollo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implementación de la política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el nivel departamental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regional a través de los Comités Departamentales de Educación Superior.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132. El Gobierno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desarrollará un Marco Nacional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Cualificaciones que promueva el tránsito efectivo en el sistema educativo y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reconocimiento de saberes. Dicha articulación hará posible el reconocimiento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cualificaciones con equivalencias nacionales e internacionales,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estimulará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aprendizaje a lo largo de vida y abrirá las oportunidades para que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competencias sean reconocidas nacional e internacionalmente.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VIII.</w:t>
      </w:r>
    </w:p>
    <w:p w:rsidR="00D22C99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ÓRGANOS ASESORES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133. Son órganos asesores del Ministerio de Educación Nacional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materia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el Consejo Nacional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CESU; el Consejo Nacional de Acreditación, CNA; y la Comisión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Intersectorial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Aseguramiento de la Calidad de la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CONACES.</w:t>
      </w:r>
    </w:p>
    <w:p w:rsidR="00D22C99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134. Son funciones del Consejo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CESU: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Proponer políticas y planes para la marcha de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Recomendar normas y procedimientos de carácter general.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Proponer mecanismos para evaluar la calidad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Proponer mecanismos para evaluar la calidad de los programas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Designar a los miembros del Consejo Nacional de Acreditación.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Asesorar al Ministerio de Educación Nacional y al ICFES sobre los Exámenes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Estado.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g) Darse su propio reglamento.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h) Las demás que le señale la ley y las que le asigne el Ministerio 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i) Apoyar al ICFES y al Ministerio de Educación Nacional en la determinación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 que se evaluará en los Exámenes de Estado.</w:t>
      </w:r>
    </w:p>
    <w:p w:rsidR="00D22C99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135.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Consejo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CESU, estará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 xml:space="preserve">integrado así: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a) Ministro de Educación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b) Departamento Nacional de Planeación.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c) Rector de la Universidad Nacional de Colombia.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d) Rector de la Universidad Nacional Abierta y a Distancia.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e) El Presidente del Sistema de Universidades Públicas, SUP.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f) El Director del Departamento Administrativo de Ciencia, Tecnología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 (Colciencias).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g)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Director del Instituto Colombiano para el Fomento de la Evaluación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Educación, ICFES.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h) El Director del Servicio Nacional de Aprendizaje.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i) Un representante de los investigadores, elegido entre los directores de grupos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investigación pertenecientes a los dos más altos niveles de la clasificación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grupos establecida por Colciencias.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j) Un representante de los profesores de Instituciones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k) Un representante de los estudiantes que haya cursado al menos las 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terceras partes del programa de grado o que esté cursando posgrado.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l) Dos presidentes de Comités Departamentales de Educación Superior, elegidos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por voto directo entre la totalidad de los presidentes de Comités: dos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privadas y uno de instituciones públicas.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m) Dos rectores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acreditadas ante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Consejo Nacional de Acreditación, CNA.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n) Dos representantes del sector productivo.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PARÁGRAFO. Los representantes establecidos en los literales i) a n) tendrán 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período de dos años. El Gobierno Nacional establecerá la reglamentación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asegure la participación de cada uno de los estamentos representados.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136. El Consejo Nacional de Acreditación estará integrado entre otros,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miembros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comunidades académicas y científicas, designados por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Consejo Nacional de Educación Superior, CESU. El Consejo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 CESU, definirá su reglamento, funciones e integración.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137.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Comisión Nacional Intersectorial de Aseguramiento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Calidad de la 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Conaces, está integrada por: el Ministro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Nacional 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Viceministro de Educación Superior, el Director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Departamento Administrativo de Ciencia, Tecnología e Innovación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(COLCIENCIAS) o su designado, el Director del Instituto Colombiano para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Evaluación de la Educación (ICFES) o su designado, y un representante del sector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productivo,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sin perjuicio de convocar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los órganos evaluadores, a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representantes de los organismos asesores del Gobierno Nacional en materia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de la academia, de conformidad con la reglamentación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vigente.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IX.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RÉGIMEN ESTUDIANTIL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138.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 estudiante de una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de Educación Superior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persona que posee matrícula vigente para un programa académico.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139. Las Instituciones de Educación Superior tendrán la obligación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proporcionar a los estudiantes servicios adecuados y actualizados de bibliotecas,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hemeroteca, bases de datos, equipos y aplicativos informáticos, sistemas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interconectividad, laboratorios físicos, escenarios de simulación virtual, y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experimentación y práctica, acordes con las actividades de formación y los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académicos que desarrollen.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140.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brindarán información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sobre el régimen de derechos y deberes que rige la prestación del servicio público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 Superior y establecerán canales de expresión a través de los cuales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los usuarios puedan manifestar sus opiniones e inquietudes, sugerencias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iniciativas.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141.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deberán tener un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reglamento estudiantil que regule al menos los siguientes aspectos: Requisitos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inscripción, admisión y matrícula, derechos y deberes, distinciones e incentivos,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régimen disciplinario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participación en los órganos de gobierno,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demás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aspectos académicos.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X.</w:t>
      </w:r>
    </w:p>
    <w:p w:rsidR="00D22C99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POLÍTICAS DE BIENESTAR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142.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deben adelantar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ejecutar programas de bienestar en los que participe la comunidad educativa,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procurando espacios que propicien el aprovechamiento del tiempo libre,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atiendan las áreas de la salud, cultura, desarrollo humano y deporte, que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promuevan la formación integral del estudiante y su capacidad de asociar sus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programas de formación con su proyecto de vida, estrategias solidarias y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consecuencia que promuevan el desarrollo físico, psico</w:t>
      </w:r>
      <w:r w:rsidR="00715DBD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afectivo, intelectual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social de los estudiantes, docentes y personal administrativo.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El Consejo Nacional de Educación Superior, CESU, determinará los lineamientos de bienestar universitario.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143. Dentro de la política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bienestar se debe identificar y hacer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seguimiento a las variables asociadas a la deserción y a las estrategias orientadas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disminuirla, para lo cual se debe tener en cuenta los datos registrados en lo</w:t>
      </w:r>
      <w:r w:rsidR="00D22C99" w:rsidRPr="00555655">
        <w:rPr>
          <w:rFonts w:ascii="Verdana" w:hAnsi="Verdana"/>
        </w:rPr>
        <w:t xml:space="preserve">s </w:t>
      </w:r>
      <w:r w:rsidRPr="00555655">
        <w:rPr>
          <w:rFonts w:ascii="Verdana" w:hAnsi="Verdana"/>
        </w:rPr>
        <w:t>Sistemas de Información del Ministerio de Educación Nacional y los referentes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política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144. Las instituciones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incorporarán como parte de la política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bienestar estrategias direccionadas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apoyar a jóvenes con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dificultades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económicas o que enfrenten otro tipo de inequidades que influyen de manera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directa en el acceso y permanencia en la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ARTICULO 145.</w:t>
      </w:r>
      <w:r w:rsidR="00DC6001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Cada institución de Educación Superior destinará por lo menos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dos por ciento (2%) de su presupuesto de funcionamiento para atender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adecuadamente su propio bienestar universitario.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XI.</w:t>
      </w:r>
    </w:p>
    <w:p w:rsidR="00D22C99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INVESTIGACIÓN, INNOVACIÓN Y DESARROLLO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146. La investigación como fundamento de la docencia, medio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avance de la sociedad y soporte de la transferencia social del conocimiento,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constituye en función esencial de las Instituciones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147. Las Instituciones de Educación Superior, deben asumir como uno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sus objetivos el desarrollo de investigación científica, técnica y artística, así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como la formación de investigadores y abordarán tanto la investigación básica,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como la investigación aplicada y la innovación.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148. La actividad y dedicación investigadora y la contribución 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desarrollo científico, tecnológico o artístico de los docentes e investigadores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será un criterio para determinar la calidad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eficiencia de las Instituciones de Educación Superior.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149. Las Instituciones de Educación Superior, trabajarán en conjunto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el Gobierno Nacional para promover la movilidad de su personal docente,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estudiantes e investigadores con el objetivo de mejorar su formación y contribuir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generación de conocimiento.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150. Las Universidades desarrollarán una investigación de excelencia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 el objetivo de contribuir al avance del conocimiento, la innovación y mejorar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calidad de vida de los ciudadanos y la competitividad del país.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151. El fomento de la investigación científica y el desarrollo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tecnológico corresponderá en el ámbito de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al trabajo articulado entre el Departamento Administrativo de Ciencia,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Tecnología e Innovación y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Nacional acorde con 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consagrado en la legislación y en el marco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del Sistema de Ciencia, Tecnología 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Innovación y el Sistema Nacional de Competitividad, sin perjuicio del desarrollo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nuevos programas o iniciativas.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152. Entre los objetivos del fomento a la investigación se encuentran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 promoción de su calidad y competitividad internacional, el desarrollo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investigación multidisciplinaria, la articulación entre los centros de investigación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las Instituciones de Educación Superior, el fomento a la movilidad de estudiantes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docentes e investigadores, el intercambio técnico y científico, el fomento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consolidación de los centros y grupos de investigación y las diferentes redes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conducentes al fortalecimiento del sistema educativo, el apoyo a las estrategias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que financien el acceso de estudiantes e investigadores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la formación de alto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nivel y la estimulación de la participación y desarrollo de las nuevas generaciones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investigadores, emprendedores, desarrolladores tecnológicos e innovadores.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153.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Gobierno Nacional promoverá la articulación entre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la educación superior y el sector productivo, como vía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transferencia de conocimiento y generación de procesos de innovación.</w:t>
      </w:r>
    </w:p>
    <w:p w:rsidR="00B53A51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>TÍTULO XII.</w:t>
      </w:r>
    </w:p>
    <w:p w:rsidR="00D22C99" w:rsidRPr="00555655" w:rsidRDefault="00B53A51" w:rsidP="003F3B9D">
      <w:pPr>
        <w:jc w:val="both"/>
        <w:rPr>
          <w:rFonts w:ascii="Verdana" w:hAnsi="Verdana"/>
          <w:szCs w:val="24"/>
        </w:rPr>
      </w:pPr>
      <w:r w:rsidRPr="00555655">
        <w:rPr>
          <w:rFonts w:ascii="Verdana" w:hAnsi="Verdana"/>
          <w:szCs w:val="24"/>
        </w:rPr>
        <w:t xml:space="preserve">INTERNACIONALIZACIÓN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154. La internacionalización en la educación superior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entiende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como un proceso de desarrollo e implementación de políticas y programas para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integrar las dimensiones internacional e intercultural en los objetivos, propósitos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funciones del sector. La cooperación internacional en materia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debe basarse en la reciprocidad, la solidaridad y el respeto mutuo.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155.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fortalecerán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 capacidades en materia de relaciones internacionales, con el fin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 favorecer su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integración y articulación con el mundo.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156. El fomento a los procesos de internacionalización contemplará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acciones orientadas a fortalecer las capacidades institucionales que permitan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incrementar la movilidad académica y profesional, posicionar internacionalmente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sistema de calidad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 Superior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a través de acuerdos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reconocimiento mutuo de títulos, de la conformación de redes internacionales</w:t>
      </w:r>
      <w:r w:rsidR="00D22C99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tanto bilaterales como multilaterales, la internacionalización del currículo y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procesos de internacionalización solidaria.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157. El Gobierno Nacional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y las Instituciones de Educación Superior promoverán el desarrollo de la competencia en un segundo idioma.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158. El Gobierno Nacional promoverá que 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Sistema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Educación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Superior se inserte en el contexto internacional a través de la participación activa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en espacios de integración gubernamental, científicos y regionales.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TÍTULO XIII.</w:t>
      </w:r>
    </w:p>
    <w:p w:rsidR="00715DBD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 xml:space="preserve">OTRAS DISPOSICIONES Y DISPOSICIONES TRANSITORIAS 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159. La Universidad Pedagógica Nacional será institución asesora del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Ministerio de Educación Nacional en la definición de las políticas relativas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formación y perfeccionamiento de docentes no universitarios.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160. La Universidad Nacional Abierta y a Distancia, UNAD, será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institución asesora del Ministerio de Educación Nacional en lo referente a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modalidad de educación virtual y a distancia.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161. Las personas naturales y jurídicas que financien los estudios de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sus trabajadores en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Superior, para efectos tributarios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podrán deducir dicho monto de sus costos de operación.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162.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El Ministerio de Hacienda y Crédito Público, diseñará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instrumentos dentro del estatuto tributario que permitan que un porcentaje de la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renta gravable de las Instituciones de Educación Superior con ánimo de lucro se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destine a fondos de becas y créditos administrados por el ICETEX y dirigidos a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población vulnerable según reglamentación que expida el Gobierno Nacional.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163.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Instituciones de Educación Superior podrán celebrar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convenios para prestación del servicio de la educación superior con las entidades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territoriales.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Estos convenios tendrán vigilancia especial por las entidades competentes.</w:t>
      </w:r>
    </w:p>
    <w:p w:rsidR="00B53A51" w:rsidRPr="00555655" w:rsidRDefault="00B53A51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ARTÍCULO 164. Esta ley rige a partir de su promulgación y deroga las</w:t>
      </w:r>
      <w:r w:rsidR="00623172" w:rsidRPr="00555655">
        <w:rPr>
          <w:rFonts w:ascii="Verdana" w:hAnsi="Verdana"/>
        </w:rPr>
        <w:t xml:space="preserve"> </w:t>
      </w:r>
      <w:r w:rsidRPr="00555655">
        <w:rPr>
          <w:rFonts w:ascii="Verdana" w:hAnsi="Verdana"/>
        </w:rPr>
        <w:t>disposiciones que le sean contrarias, especialmente la Ley 30 de 1992.</w:t>
      </w:r>
    </w:p>
    <w:p w:rsidR="00735A9E" w:rsidRPr="00555655" w:rsidRDefault="00DC1254" w:rsidP="003F3B9D">
      <w:pPr>
        <w:jc w:val="both"/>
        <w:rPr>
          <w:rFonts w:ascii="Verdana" w:hAnsi="Verdana"/>
        </w:rPr>
      </w:pPr>
      <w:r w:rsidRPr="00555655">
        <w:rPr>
          <w:rFonts w:ascii="Verdana" w:hAnsi="Verdana"/>
        </w:rPr>
        <w:t>___________________________________________</w:t>
      </w:r>
    </w:p>
    <w:p w:rsidR="00735A9E" w:rsidRPr="00555655" w:rsidRDefault="00735A9E" w:rsidP="003F3B9D">
      <w:pPr>
        <w:spacing w:after="0" w:line="240" w:lineRule="auto"/>
        <w:jc w:val="both"/>
        <w:rPr>
          <w:rFonts w:ascii="Verdana" w:hAnsi="Verdana"/>
          <w:szCs w:val="18"/>
        </w:rPr>
      </w:pPr>
      <w:r w:rsidRPr="00555655">
        <w:rPr>
          <w:rFonts w:ascii="Verdana" w:hAnsi="Verdana"/>
          <w:szCs w:val="18"/>
        </w:rPr>
        <w:t xml:space="preserve">Tomada de </w:t>
      </w:r>
      <w:hyperlink r:id="rId4" w:history="1">
        <w:r w:rsidRPr="00555655">
          <w:rPr>
            <w:rStyle w:val="Hyperlink"/>
            <w:rFonts w:ascii="Verdana" w:hAnsi="Verdana"/>
            <w:szCs w:val="18"/>
          </w:rPr>
          <w:t>http://aplicaciones.contactenoscolombiaaprende.info/ley30/sites/default/files/documentos/Propuesta_articulado.pdf</w:t>
        </w:r>
      </w:hyperlink>
    </w:p>
    <w:p w:rsidR="00B53A51" w:rsidRPr="00555655" w:rsidRDefault="00735A9E" w:rsidP="003F3B9D">
      <w:pPr>
        <w:jc w:val="both"/>
        <w:rPr>
          <w:rFonts w:ascii="Verdana" w:hAnsi="Verdana"/>
          <w:szCs w:val="18"/>
        </w:rPr>
      </w:pPr>
      <w:r w:rsidRPr="00555655">
        <w:rPr>
          <w:rFonts w:ascii="Verdana" w:hAnsi="Verdana"/>
          <w:szCs w:val="18"/>
        </w:rPr>
        <w:t>Convertida a Word para</w:t>
      </w:r>
      <w:r w:rsidR="00DC1254" w:rsidRPr="00555655">
        <w:rPr>
          <w:rFonts w:ascii="Verdana" w:hAnsi="Verdana"/>
          <w:szCs w:val="18"/>
        </w:rPr>
        <w:t xml:space="preserve"> permitir anotaciones, subrayad</w:t>
      </w:r>
      <w:r w:rsidRPr="00555655">
        <w:rPr>
          <w:rFonts w:ascii="Verdana" w:hAnsi="Verdana"/>
          <w:szCs w:val="18"/>
        </w:rPr>
        <w:t xml:space="preserve">os, </w:t>
      </w:r>
      <w:r w:rsidR="00DC1254" w:rsidRPr="00555655">
        <w:rPr>
          <w:rFonts w:ascii="Verdana" w:hAnsi="Verdana"/>
          <w:szCs w:val="18"/>
        </w:rPr>
        <w:t xml:space="preserve">comentarios, </w:t>
      </w:r>
      <w:r w:rsidRPr="00555655">
        <w:rPr>
          <w:rFonts w:ascii="Verdana" w:hAnsi="Verdana"/>
          <w:szCs w:val="18"/>
        </w:rPr>
        <w:t>etc.</w:t>
      </w:r>
      <w:r w:rsidR="00DC6001" w:rsidRPr="00555655">
        <w:rPr>
          <w:rFonts w:ascii="Verdana" w:hAnsi="Verdana"/>
          <w:szCs w:val="18"/>
        </w:rPr>
        <w:t xml:space="preserve"> </w:t>
      </w:r>
    </w:p>
    <w:sectPr w:rsidR="00B53A51" w:rsidRPr="00555655" w:rsidSect="003F3B9D">
      <w:footerReference w:type="even" r:id="rId5"/>
      <w:footerReference w:type="default" r:id="rId6"/>
      <w:pgSz w:w="12240" w:h="15840"/>
      <w:pgMar w:top="136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3B9D" w:rsidRDefault="003F3B9D" w:rsidP="004B3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B9D" w:rsidRDefault="003F3B9D" w:rsidP="003F3B9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3B9D" w:rsidRDefault="003F3B9D" w:rsidP="004B3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84D">
      <w:rPr>
        <w:rStyle w:val="PageNumber"/>
        <w:noProof/>
      </w:rPr>
      <w:t>1</w:t>
    </w:r>
    <w:r>
      <w:rPr>
        <w:rStyle w:val="PageNumber"/>
      </w:rPr>
      <w:fldChar w:fldCharType="end"/>
    </w:r>
  </w:p>
  <w:p w:rsidR="003F3B9D" w:rsidRDefault="003F3B9D" w:rsidP="003F3B9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hyphenationZone w:val="425"/>
  <w:characterSpacingControl w:val="doNotCompress"/>
  <w:compat/>
  <w:rsids>
    <w:rsidRoot w:val="00B53A51"/>
    <w:rsid w:val="000D136D"/>
    <w:rsid w:val="001836C1"/>
    <w:rsid w:val="001D1B74"/>
    <w:rsid w:val="00237217"/>
    <w:rsid w:val="002B38B9"/>
    <w:rsid w:val="003F3B9D"/>
    <w:rsid w:val="00555655"/>
    <w:rsid w:val="00586727"/>
    <w:rsid w:val="005B2D0E"/>
    <w:rsid w:val="00623172"/>
    <w:rsid w:val="00685C93"/>
    <w:rsid w:val="006D484D"/>
    <w:rsid w:val="00715DBD"/>
    <w:rsid w:val="00735A9E"/>
    <w:rsid w:val="00966413"/>
    <w:rsid w:val="00B17553"/>
    <w:rsid w:val="00B53A51"/>
    <w:rsid w:val="00D22C99"/>
    <w:rsid w:val="00D926FB"/>
    <w:rsid w:val="00DC1254"/>
    <w:rsid w:val="00DC6001"/>
    <w:rsid w:val="00E10965"/>
    <w:rsid w:val="00E2230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0A"/>
    <w:rPr>
      <w:lang w:val="es-C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00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F3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B9D"/>
    <w:rPr>
      <w:lang w:val="es-CO"/>
    </w:rPr>
  </w:style>
  <w:style w:type="character" w:styleId="PageNumber">
    <w:name w:val="page number"/>
    <w:basedOn w:val="DefaultParagraphFont"/>
    <w:uiPriority w:val="99"/>
    <w:semiHidden/>
    <w:unhideWhenUsed/>
    <w:rsid w:val="003F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aplicaciones.contactenoscolombiaaprende.info/ley30/sites/default/files/documentos/Propuesta_articulado.pdf" TargetMode="Externa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14338</Words>
  <Characters>81729</Characters>
  <Application>Microsoft Word 12.0.0</Application>
  <DocSecurity>0</DocSecurity>
  <Lines>681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Katherine Rios</cp:lastModifiedBy>
  <cp:revision>5</cp:revision>
  <dcterms:created xsi:type="dcterms:W3CDTF">2011-03-17T11:31:00Z</dcterms:created>
  <dcterms:modified xsi:type="dcterms:W3CDTF">2011-03-17T11:33:00Z</dcterms:modified>
</cp:coreProperties>
</file>